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46E7" w14:textId="3168586A" w:rsidR="00E57489" w:rsidRDefault="00E57489" w:rsidP="00640354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0B14A7FD" w14:textId="64EB130A" w:rsidR="00E57489" w:rsidRPr="00E57489" w:rsidRDefault="00E57489" w:rsidP="00640354">
      <w:pPr>
        <w:jc w:val="center"/>
        <w:rPr>
          <w:rFonts w:asciiTheme="majorHAnsi" w:hAnsiTheme="majorHAnsi" w:cstheme="majorHAnsi"/>
          <w:b/>
          <w:color w:val="0070C0"/>
          <w:sz w:val="32"/>
          <w:szCs w:val="32"/>
        </w:rPr>
      </w:pPr>
      <w:r w:rsidRPr="00E57489">
        <w:rPr>
          <w:rFonts w:asciiTheme="majorHAnsi" w:hAnsiTheme="majorHAnsi" w:cstheme="majorHAnsi"/>
          <w:b/>
          <w:color w:val="0070C0"/>
          <w:sz w:val="32"/>
          <w:szCs w:val="32"/>
        </w:rPr>
        <w:t>BSW Mentoring Hub Scheme</w:t>
      </w:r>
    </w:p>
    <w:p w14:paraId="18DB5569" w14:textId="77777777" w:rsidR="00E57489" w:rsidRDefault="00E57489" w:rsidP="00640354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79FFD481" w14:textId="706AC3C4" w:rsidR="00640354" w:rsidRDefault="0015270A" w:rsidP="00640354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8C4012">
        <w:rPr>
          <w:rFonts w:asciiTheme="majorHAnsi" w:hAnsiTheme="majorHAnsi" w:cstheme="majorHAnsi"/>
          <w:b/>
          <w:sz w:val="32"/>
          <w:szCs w:val="32"/>
          <w:u w:val="single"/>
        </w:rPr>
        <w:t>The Mentoring Contract</w:t>
      </w:r>
      <w:r w:rsidR="00403610">
        <w:rPr>
          <w:rFonts w:asciiTheme="majorHAnsi" w:hAnsiTheme="majorHAnsi" w:cstheme="majorHAnsi"/>
          <w:b/>
          <w:sz w:val="32"/>
          <w:szCs w:val="32"/>
          <w:u w:val="single"/>
        </w:rPr>
        <w:t xml:space="preserve"> / Agreement</w:t>
      </w:r>
    </w:p>
    <w:p w14:paraId="78C7C0F9" w14:textId="77777777" w:rsidR="00E57489" w:rsidRPr="008C4012" w:rsidRDefault="00E57489" w:rsidP="00640354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</w:p>
    <w:p w14:paraId="66885EAF" w14:textId="77777777" w:rsidR="0015270A" w:rsidRDefault="0015270A" w:rsidP="0015270A">
      <w:pPr>
        <w:jc w:val="center"/>
        <w:rPr>
          <w:rFonts w:asciiTheme="majorHAnsi" w:hAnsiTheme="majorHAnsi" w:cstheme="majorHAnsi"/>
          <w:b/>
          <w:u w:val="single"/>
        </w:rPr>
      </w:pPr>
    </w:p>
    <w:p w14:paraId="18A5494D" w14:textId="0ED5B669" w:rsidR="0015270A" w:rsidRDefault="0015270A" w:rsidP="001527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aim of mentoring is to focus on </w:t>
      </w:r>
      <w:r w:rsidR="006038F1">
        <w:rPr>
          <w:rFonts w:asciiTheme="majorHAnsi" w:hAnsiTheme="majorHAnsi" w:cstheme="majorHAnsi"/>
        </w:rPr>
        <w:t>you and</w:t>
      </w:r>
      <w:r>
        <w:rPr>
          <w:rFonts w:asciiTheme="majorHAnsi" w:hAnsiTheme="majorHAnsi" w:cstheme="majorHAnsi"/>
        </w:rPr>
        <w:t xml:space="preserve"> support you in achieving your own goals and aspirations. </w:t>
      </w:r>
    </w:p>
    <w:p w14:paraId="110656E5" w14:textId="77777777" w:rsidR="006038F1" w:rsidRDefault="006038F1" w:rsidP="0015270A">
      <w:pPr>
        <w:rPr>
          <w:rFonts w:asciiTheme="majorHAnsi" w:hAnsiTheme="majorHAnsi" w:cstheme="majorHAnsi"/>
        </w:rPr>
      </w:pPr>
    </w:p>
    <w:p w14:paraId="17F9CDC4" w14:textId="77777777" w:rsidR="0015270A" w:rsidRDefault="0015270A" w:rsidP="001527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is an opportunity to i</w:t>
      </w:r>
      <w:r w:rsidR="00B337EC">
        <w:rPr>
          <w:rFonts w:asciiTheme="majorHAnsi" w:hAnsiTheme="majorHAnsi" w:cstheme="majorHAnsi"/>
        </w:rPr>
        <w:t xml:space="preserve">nvite you to explore, </w:t>
      </w:r>
      <w:r>
        <w:rPr>
          <w:rFonts w:asciiTheme="majorHAnsi" w:hAnsiTheme="majorHAnsi" w:cstheme="majorHAnsi"/>
        </w:rPr>
        <w:t>make choices, and take responsibility for those choices. The process can often be empowering, motivational and help you to achieve a sense of growth.</w:t>
      </w:r>
    </w:p>
    <w:p w14:paraId="655793EB" w14:textId="77777777" w:rsidR="0015270A" w:rsidRDefault="0015270A" w:rsidP="0015270A">
      <w:pPr>
        <w:rPr>
          <w:rFonts w:asciiTheme="majorHAnsi" w:hAnsiTheme="majorHAnsi" w:cstheme="majorHAnsi"/>
        </w:rPr>
      </w:pPr>
    </w:p>
    <w:p w14:paraId="6BD295A8" w14:textId="756F78D9" w:rsidR="0015270A" w:rsidRDefault="0015270A" w:rsidP="001527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Mentoring is not about telling someone else how to do things. The Mentor does not act as a</w:t>
      </w:r>
      <w:r w:rsidR="00521BA3">
        <w:rPr>
          <w:rFonts w:asciiTheme="majorHAnsi" w:hAnsiTheme="majorHAnsi" w:cstheme="majorHAnsi"/>
        </w:rPr>
        <w:t xml:space="preserve">n ‘instructor’, but as an objective ‘wise counsel’, to enable the mentee to consider choices and options for self-development. </w:t>
      </w:r>
      <w:r>
        <w:rPr>
          <w:rFonts w:asciiTheme="majorHAnsi" w:hAnsiTheme="majorHAnsi" w:cstheme="majorHAnsi"/>
        </w:rPr>
        <w:t xml:space="preserve"> </w:t>
      </w:r>
    </w:p>
    <w:p w14:paraId="08C42E78" w14:textId="77777777" w:rsidR="0015270A" w:rsidRDefault="0015270A" w:rsidP="0015270A">
      <w:pPr>
        <w:rPr>
          <w:rFonts w:asciiTheme="majorHAnsi" w:hAnsiTheme="majorHAnsi" w:cstheme="majorHAnsi"/>
        </w:rPr>
      </w:pPr>
    </w:p>
    <w:p w14:paraId="69375C60" w14:textId="6C997841" w:rsidR="0015270A" w:rsidRDefault="00E57489" w:rsidP="001527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Creating a contract</w:t>
      </w:r>
      <w:r w:rsidR="00403610">
        <w:rPr>
          <w:rFonts w:asciiTheme="majorHAnsi" w:hAnsiTheme="majorHAnsi" w:cstheme="majorHAnsi"/>
        </w:rPr>
        <w:t xml:space="preserve"> / agreement</w:t>
      </w:r>
      <w:r>
        <w:rPr>
          <w:rFonts w:asciiTheme="majorHAnsi" w:hAnsiTheme="majorHAnsi" w:cstheme="majorHAnsi"/>
        </w:rPr>
        <w:t xml:space="preserve"> </w:t>
      </w:r>
      <w:r w:rsidR="00F116CE">
        <w:rPr>
          <w:rFonts w:asciiTheme="majorHAnsi" w:hAnsiTheme="majorHAnsi" w:cstheme="majorHAnsi"/>
        </w:rPr>
        <w:t>is about finding a working agreement between the Mentor and the Mentee. This ensures that both parties are clear about what’s going to happen, at the start of the working relationship. It is also a dynamic agreement that is flexible, and can be revisited and rewritten</w:t>
      </w:r>
      <w:r w:rsidR="00B337EC">
        <w:rPr>
          <w:rFonts w:asciiTheme="majorHAnsi" w:hAnsiTheme="majorHAnsi" w:cstheme="majorHAnsi"/>
        </w:rPr>
        <w:t xml:space="preserve"> at</w:t>
      </w:r>
      <w:r w:rsidR="00F116CE">
        <w:rPr>
          <w:rFonts w:asciiTheme="majorHAnsi" w:hAnsiTheme="majorHAnsi" w:cstheme="majorHAnsi"/>
        </w:rPr>
        <w:t xml:space="preserve"> appropriate times. This is called re-contracting.</w:t>
      </w:r>
    </w:p>
    <w:p w14:paraId="0BDFC437" w14:textId="77777777" w:rsidR="00F116CE" w:rsidRDefault="00F116CE" w:rsidP="0015270A">
      <w:pPr>
        <w:rPr>
          <w:rFonts w:asciiTheme="majorHAnsi" w:hAnsiTheme="majorHAnsi" w:cstheme="majorHAnsi"/>
        </w:rPr>
      </w:pPr>
    </w:p>
    <w:p w14:paraId="227736B1" w14:textId="671167EA" w:rsidR="00F116CE" w:rsidRDefault="00F116CE" w:rsidP="001527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Listed below are suggested areas that need to be agreed between </w:t>
      </w:r>
      <w:r w:rsidR="00E57489">
        <w:rPr>
          <w:rFonts w:asciiTheme="majorHAnsi" w:hAnsiTheme="majorHAnsi" w:cstheme="majorHAnsi"/>
        </w:rPr>
        <w:t>Mentor and Mentee</w:t>
      </w:r>
      <w:r w:rsidR="00521BA3">
        <w:rPr>
          <w:rFonts w:asciiTheme="majorHAnsi" w:hAnsiTheme="majorHAnsi" w:cstheme="majorHAnsi"/>
        </w:rPr>
        <w:t>.  During your first meeting your Mentor will discuss these with you</w:t>
      </w:r>
      <w:r w:rsidR="00B337EC">
        <w:rPr>
          <w:rFonts w:asciiTheme="majorHAnsi" w:hAnsiTheme="majorHAnsi" w:cstheme="majorHAnsi"/>
        </w:rPr>
        <w:t>:</w:t>
      </w:r>
    </w:p>
    <w:p w14:paraId="5279ED6E" w14:textId="77777777" w:rsidR="00B337EC" w:rsidRDefault="00B337EC" w:rsidP="0015270A">
      <w:pPr>
        <w:rPr>
          <w:rFonts w:asciiTheme="majorHAnsi" w:hAnsiTheme="majorHAnsi" w:cstheme="majorHAnsi"/>
        </w:rPr>
      </w:pPr>
    </w:p>
    <w:p w14:paraId="2A967997" w14:textId="77777777" w:rsidR="00F116CE" w:rsidRDefault="00F116CE" w:rsidP="0015270A">
      <w:pPr>
        <w:rPr>
          <w:rFonts w:asciiTheme="majorHAnsi" w:hAnsiTheme="majorHAnsi" w:cstheme="majorHAnsi"/>
          <w:b/>
          <w:u w:val="single"/>
        </w:rPr>
      </w:pPr>
      <w:r w:rsidRPr="00F116CE">
        <w:rPr>
          <w:rFonts w:asciiTheme="majorHAnsi" w:hAnsiTheme="majorHAnsi" w:cstheme="majorHAnsi"/>
          <w:b/>
          <w:u w:val="single"/>
        </w:rPr>
        <w:t>Practical Elements:</w:t>
      </w:r>
    </w:p>
    <w:p w14:paraId="69C36D85" w14:textId="77777777" w:rsidR="00F116CE" w:rsidRDefault="00F116CE" w:rsidP="0015270A">
      <w:pPr>
        <w:rPr>
          <w:rFonts w:asciiTheme="majorHAnsi" w:hAnsiTheme="majorHAnsi" w:cstheme="majorHAnsi"/>
          <w:b/>
          <w:u w:val="single"/>
        </w:rPr>
      </w:pPr>
    </w:p>
    <w:p w14:paraId="6F296135" w14:textId="40AF38DB" w:rsidR="006038F1" w:rsidRDefault="00F116CE" w:rsidP="00F116C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often will we meet</w:t>
      </w:r>
      <w:r w:rsidR="00D2158D">
        <w:rPr>
          <w:rFonts w:asciiTheme="majorHAnsi" w:hAnsiTheme="majorHAnsi" w:cstheme="majorHAnsi"/>
        </w:rPr>
        <w:t xml:space="preserve"> and for how long</w:t>
      </w:r>
      <w:r>
        <w:rPr>
          <w:rFonts w:asciiTheme="majorHAnsi" w:hAnsiTheme="majorHAnsi" w:cstheme="majorHAnsi"/>
        </w:rPr>
        <w:t>?</w:t>
      </w:r>
      <w:r w:rsidR="0038285F">
        <w:rPr>
          <w:rFonts w:asciiTheme="majorHAnsi" w:hAnsiTheme="majorHAnsi" w:cstheme="majorHAnsi"/>
        </w:rPr>
        <w:t xml:space="preserve"> </w:t>
      </w:r>
      <w:r w:rsidR="00E57489">
        <w:rPr>
          <w:rFonts w:asciiTheme="majorHAnsi" w:hAnsiTheme="majorHAnsi" w:cstheme="majorHAnsi"/>
        </w:rPr>
        <w:t xml:space="preserve"> (the</w:t>
      </w:r>
      <w:r w:rsidR="00521BA3">
        <w:rPr>
          <w:rFonts w:asciiTheme="majorHAnsi" w:hAnsiTheme="majorHAnsi" w:cstheme="majorHAnsi"/>
        </w:rPr>
        <w:t xml:space="preserve"> scheme generally</w:t>
      </w:r>
      <w:r w:rsidR="00E57489">
        <w:rPr>
          <w:rFonts w:asciiTheme="majorHAnsi" w:hAnsiTheme="majorHAnsi" w:cstheme="majorHAnsi"/>
        </w:rPr>
        <w:t xml:space="preserve"> provides for an hour per month)</w:t>
      </w:r>
    </w:p>
    <w:p w14:paraId="16A0A894" w14:textId="77777777" w:rsidR="00CA1D82" w:rsidRPr="00CA1D82" w:rsidRDefault="00CA1D82" w:rsidP="00E57489">
      <w:pPr>
        <w:rPr>
          <w:rFonts w:asciiTheme="majorHAnsi" w:hAnsiTheme="majorHAnsi" w:cstheme="majorHAnsi"/>
        </w:rPr>
      </w:pPr>
    </w:p>
    <w:p w14:paraId="59DAB764" w14:textId="65FE3D0D" w:rsidR="00F116CE" w:rsidRDefault="00E57489" w:rsidP="00F116C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When will we meet including any d</w:t>
      </w:r>
      <w:r w:rsidR="00F116CE">
        <w:rPr>
          <w:rFonts w:asciiTheme="majorHAnsi" w:hAnsiTheme="majorHAnsi" w:cstheme="majorHAnsi"/>
        </w:rPr>
        <w:t>ate/</w:t>
      </w:r>
      <w:r>
        <w:rPr>
          <w:rFonts w:asciiTheme="majorHAnsi" w:hAnsiTheme="majorHAnsi" w:cstheme="majorHAnsi"/>
        </w:rPr>
        <w:t>t</w:t>
      </w:r>
      <w:r w:rsidR="00F116CE">
        <w:rPr>
          <w:rFonts w:asciiTheme="majorHAnsi" w:hAnsiTheme="majorHAnsi" w:cstheme="majorHAnsi"/>
        </w:rPr>
        <w:t>ime changes?</w:t>
      </w:r>
    </w:p>
    <w:p w14:paraId="68DEEB44" w14:textId="77777777" w:rsidR="00CA1D82" w:rsidRDefault="00CA1D82" w:rsidP="00F116CE">
      <w:pPr>
        <w:rPr>
          <w:rFonts w:asciiTheme="majorHAnsi" w:hAnsiTheme="majorHAnsi" w:cstheme="majorHAnsi"/>
        </w:rPr>
      </w:pPr>
    </w:p>
    <w:p w14:paraId="2710360B" w14:textId="77777777" w:rsidR="00F116CE" w:rsidRDefault="00F116CE" w:rsidP="00F116CE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Professional Areas:</w:t>
      </w:r>
    </w:p>
    <w:p w14:paraId="33F5FE71" w14:textId="77777777" w:rsidR="00F116CE" w:rsidRDefault="00F116CE" w:rsidP="00F116CE">
      <w:pPr>
        <w:rPr>
          <w:rFonts w:asciiTheme="majorHAnsi" w:hAnsiTheme="majorHAnsi" w:cstheme="majorHAnsi"/>
          <w:b/>
          <w:u w:val="single"/>
        </w:rPr>
      </w:pPr>
    </w:p>
    <w:p w14:paraId="7F2F0299" w14:textId="559CF207" w:rsidR="00F116CE" w:rsidRDefault="00F116CE" w:rsidP="00F116C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 agreement to maintain confidentiality, but within the EMCC Code of Ethics</w:t>
      </w:r>
      <w:r w:rsidR="00E57489"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00FDCB84" w14:textId="77777777" w:rsidR="00E57489" w:rsidRDefault="00E57489" w:rsidP="00E57489">
      <w:pPr>
        <w:pStyle w:val="ListParagraph"/>
        <w:rPr>
          <w:rFonts w:asciiTheme="majorHAnsi" w:hAnsiTheme="majorHAnsi" w:cstheme="majorHAnsi"/>
        </w:rPr>
      </w:pPr>
    </w:p>
    <w:p w14:paraId="715534FC" w14:textId="7C521933" w:rsidR="00E57489" w:rsidRDefault="00F116CE" w:rsidP="00DA2A2B">
      <w:pPr>
        <w:ind w:firstLine="720"/>
        <w:rPr>
          <w:rFonts w:asciiTheme="majorHAnsi" w:hAnsiTheme="majorHAnsi" w:cstheme="majorHAnsi"/>
        </w:rPr>
      </w:pPr>
      <w:r w:rsidRPr="00F116CE">
        <w:rPr>
          <w:rFonts w:asciiTheme="majorHAnsi" w:hAnsiTheme="majorHAnsi" w:cstheme="majorHAnsi"/>
        </w:rPr>
        <w:t xml:space="preserve">Confidentiality may need to be breached </w:t>
      </w:r>
      <w:r>
        <w:rPr>
          <w:rFonts w:asciiTheme="majorHAnsi" w:hAnsiTheme="majorHAnsi" w:cstheme="majorHAnsi"/>
        </w:rPr>
        <w:t>if:</w:t>
      </w:r>
    </w:p>
    <w:p w14:paraId="5AC5BBF8" w14:textId="77777777" w:rsidR="00F116CE" w:rsidRDefault="00F116CE" w:rsidP="00F116CE">
      <w:pPr>
        <w:ind w:firstLine="720"/>
        <w:rPr>
          <w:rFonts w:asciiTheme="majorHAnsi" w:hAnsiTheme="majorHAnsi" w:cstheme="majorHAnsi"/>
        </w:rPr>
      </w:pPr>
    </w:p>
    <w:p w14:paraId="6EC9048A" w14:textId="7E82B476" w:rsidR="00F116CE" w:rsidRPr="00E57489" w:rsidRDefault="00F116CE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 xml:space="preserve">There is a risk to someone’s safety </w:t>
      </w:r>
      <w:r w:rsidR="00521BA3" w:rsidRPr="00E57489">
        <w:rPr>
          <w:rFonts w:asciiTheme="majorHAnsi" w:hAnsiTheme="majorHAnsi" w:cstheme="majorHAnsi"/>
        </w:rPr>
        <w:t>e.g.,</w:t>
      </w:r>
      <w:r w:rsidRPr="00E57489">
        <w:rPr>
          <w:rFonts w:asciiTheme="majorHAnsi" w:hAnsiTheme="majorHAnsi" w:cstheme="majorHAnsi"/>
        </w:rPr>
        <w:t xml:space="preserve"> severe harassment or bullying.</w:t>
      </w:r>
    </w:p>
    <w:p w14:paraId="30C00E1B" w14:textId="7C5CD389" w:rsidR="00F116CE" w:rsidRPr="00E57489" w:rsidRDefault="00F116CE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 xml:space="preserve">There is a risk to the company/NHS’s reputation </w:t>
      </w:r>
      <w:r w:rsidR="00521BA3" w:rsidRPr="00E57489">
        <w:rPr>
          <w:rFonts w:asciiTheme="majorHAnsi" w:hAnsiTheme="majorHAnsi" w:cstheme="majorHAnsi"/>
        </w:rPr>
        <w:t>e.g.,</w:t>
      </w:r>
      <w:r w:rsidRPr="00E57489">
        <w:rPr>
          <w:rFonts w:asciiTheme="majorHAnsi" w:hAnsiTheme="majorHAnsi" w:cstheme="majorHAnsi"/>
        </w:rPr>
        <w:t xml:space="preserve"> Illegal behaviour.</w:t>
      </w:r>
    </w:p>
    <w:p w14:paraId="52E9F1E8" w14:textId="749DBE4C" w:rsidR="00F116CE" w:rsidRDefault="00F116CE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>When we both agree to share an issue with a third party.</w:t>
      </w:r>
    </w:p>
    <w:p w14:paraId="629A64B7" w14:textId="77777777" w:rsidR="00DA2A2B" w:rsidRPr="00E57489" w:rsidRDefault="00DA2A2B" w:rsidP="00DA2A2B">
      <w:pPr>
        <w:pStyle w:val="ListParagraph"/>
        <w:spacing w:line="360" w:lineRule="auto"/>
        <w:ind w:left="1440"/>
        <w:rPr>
          <w:rFonts w:asciiTheme="majorHAnsi" w:hAnsiTheme="majorHAnsi" w:cstheme="majorHAnsi"/>
        </w:rPr>
      </w:pPr>
    </w:p>
    <w:p w14:paraId="73F231C9" w14:textId="77777777" w:rsidR="008C4012" w:rsidRDefault="008C4012" w:rsidP="008C4012">
      <w:pPr>
        <w:rPr>
          <w:rFonts w:asciiTheme="majorHAnsi" w:hAnsiTheme="majorHAnsi" w:cstheme="majorHAnsi"/>
          <w:sz w:val="20"/>
          <w:szCs w:val="20"/>
        </w:rPr>
      </w:pPr>
    </w:p>
    <w:p w14:paraId="2D6CEA6D" w14:textId="77777777" w:rsidR="008C4012" w:rsidRPr="008C4012" w:rsidRDefault="008C4012" w:rsidP="008C4012">
      <w:pPr>
        <w:rPr>
          <w:rFonts w:asciiTheme="majorHAnsi" w:hAnsiTheme="majorHAnsi" w:cstheme="majorHAnsi"/>
          <w:sz w:val="20"/>
          <w:szCs w:val="20"/>
        </w:rPr>
      </w:pPr>
    </w:p>
    <w:p w14:paraId="466A1B8F" w14:textId="6526C50E" w:rsidR="008C4012" w:rsidRDefault="008C4012" w:rsidP="008C401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8C4012">
        <w:rPr>
          <w:rFonts w:asciiTheme="majorHAnsi" w:hAnsiTheme="majorHAnsi" w:cstheme="majorHAnsi"/>
        </w:rPr>
        <w:t xml:space="preserve">As a Mentee you take full responsibility for yourself, and any action you take </w:t>
      </w:r>
      <w:proofErr w:type="gramStart"/>
      <w:r w:rsidRPr="008C4012">
        <w:rPr>
          <w:rFonts w:asciiTheme="majorHAnsi" w:hAnsiTheme="majorHAnsi" w:cstheme="majorHAnsi"/>
        </w:rPr>
        <w:t>as a result of</w:t>
      </w:r>
      <w:proofErr w:type="gramEnd"/>
      <w:r w:rsidRPr="008C4012">
        <w:rPr>
          <w:rFonts w:asciiTheme="majorHAnsi" w:hAnsiTheme="majorHAnsi" w:cstheme="majorHAnsi"/>
        </w:rPr>
        <w:t xml:space="preserve"> mentoring. </w:t>
      </w:r>
    </w:p>
    <w:p w14:paraId="1B629A2E" w14:textId="14D67F45" w:rsidR="00D2158D" w:rsidRPr="00D2158D" w:rsidRDefault="00D2158D" w:rsidP="00D2158D">
      <w:pPr>
        <w:rPr>
          <w:rFonts w:asciiTheme="majorHAnsi" w:hAnsiTheme="majorHAnsi" w:cstheme="majorHAnsi"/>
          <w:b/>
          <w:bCs/>
          <w:u w:val="single"/>
        </w:rPr>
      </w:pPr>
    </w:p>
    <w:p w14:paraId="03DD394F" w14:textId="102C35CB" w:rsidR="00D2158D" w:rsidRPr="00D2158D" w:rsidRDefault="00D2158D" w:rsidP="00D2158D">
      <w:pPr>
        <w:rPr>
          <w:rFonts w:asciiTheme="majorHAnsi" w:hAnsiTheme="majorHAnsi" w:cstheme="majorHAnsi"/>
          <w:b/>
          <w:bCs/>
          <w:u w:val="single"/>
        </w:rPr>
      </w:pPr>
      <w:r w:rsidRPr="00D2158D">
        <w:rPr>
          <w:rFonts w:asciiTheme="majorHAnsi" w:hAnsiTheme="majorHAnsi" w:cstheme="majorHAnsi"/>
          <w:b/>
          <w:bCs/>
          <w:u w:val="single"/>
        </w:rPr>
        <w:t>Completion of assessment feedback</w:t>
      </w:r>
    </w:p>
    <w:p w14:paraId="07787504" w14:textId="332DD99E" w:rsidR="00E57489" w:rsidRDefault="00E57489" w:rsidP="00F116CE">
      <w:pPr>
        <w:rPr>
          <w:rFonts w:asciiTheme="majorHAnsi" w:hAnsiTheme="majorHAnsi" w:cstheme="majorHAnsi"/>
        </w:rPr>
      </w:pPr>
    </w:p>
    <w:p w14:paraId="010260F6" w14:textId="053B88C7" w:rsidR="00E57489" w:rsidRPr="00D2158D" w:rsidRDefault="00D2158D" w:rsidP="00F116CE">
      <w:pPr>
        <w:rPr>
          <w:rFonts w:asciiTheme="majorHAnsi" w:hAnsiTheme="majorHAnsi" w:cstheme="majorHAnsi"/>
        </w:rPr>
      </w:pPr>
      <w:r w:rsidRPr="00D2158D">
        <w:rPr>
          <w:rFonts w:asciiTheme="majorHAnsi" w:hAnsiTheme="majorHAnsi" w:cstheme="majorHAnsi"/>
        </w:rPr>
        <w:t xml:space="preserve">Both Mentor and Mentee </w:t>
      </w:r>
      <w:r>
        <w:rPr>
          <w:rFonts w:asciiTheme="majorHAnsi" w:hAnsiTheme="majorHAnsi" w:cstheme="majorHAnsi"/>
        </w:rPr>
        <w:t xml:space="preserve">must </w:t>
      </w:r>
      <w:r w:rsidRPr="00D2158D">
        <w:rPr>
          <w:rFonts w:asciiTheme="majorHAnsi" w:hAnsiTheme="majorHAnsi" w:cstheme="majorHAnsi"/>
        </w:rPr>
        <w:t xml:space="preserve">complete assessment surveys at the </w:t>
      </w:r>
      <w:r w:rsidR="00DA2A2B">
        <w:rPr>
          <w:rFonts w:asciiTheme="majorHAnsi" w:hAnsiTheme="majorHAnsi" w:cstheme="majorHAnsi"/>
        </w:rPr>
        <w:t>start</w:t>
      </w:r>
      <w:r w:rsidR="00521BA3">
        <w:rPr>
          <w:rFonts w:asciiTheme="majorHAnsi" w:hAnsiTheme="majorHAnsi" w:cstheme="majorHAnsi"/>
        </w:rPr>
        <w:t xml:space="preserve"> `</w:t>
      </w:r>
      <w:r w:rsidR="00DA2A2B">
        <w:rPr>
          <w:rFonts w:asciiTheme="majorHAnsi" w:hAnsiTheme="majorHAnsi" w:cstheme="majorHAnsi"/>
        </w:rPr>
        <w:t xml:space="preserve">and end points </w:t>
      </w:r>
      <w:r w:rsidRPr="00D2158D">
        <w:rPr>
          <w:rFonts w:asciiTheme="majorHAnsi" w:hAnsiTheme="majorHAnsi" w:cstheme="majorHAnsi"/>
        </w:rPr>
        <w:t xml:space="preserve">over the </w:t>
      </w:r>
      <w:r w:rsidR="00521BA3">
        <w:rPr>
          <w:rFonts w:asciiTheme="majorHAnsi" w:hAnsiTheme="majorHAnsi" w:cstheme="majorHAnsi"/>
        </w:rPr>
        <w:t>mentoring</w:t>
      </w:r>
      <w:r w:rsidRPr="00D2158D">
        <w:rPr>
          <w:rFonts w:asciiTheme="majorHAnsi" w:hAnsiTheme="majorHAnsi" w:cstheme="majorHAnsi"/>
        </w:rPr>
        <w:t xml:space="preserve"> month period and to complete and return </w:t>
      </w:r>
      <w:r w:rsidR="00DA2A2B">
        <w:rPr>
          <w:rFonts w:asciiTheme="majorHAnsi" w:hAnsiTheme="majorHAnsi" w:cstheme="majorHAnsi"/>
        </w:rPr>
        <w:t>session feedback forms for each session.</w:t>
      </w:r>
    </w:p>
    <w:p w14:paraId="6DBE6D50" w14:textId="77777777" w:rsidR="00D2158D" w:rsidRPr="00D2158D" w:rsidRDefault="00D2158D" w:rsidP="00F116CE">
      <w:pPr>
        <w:rPr>
          <w:rFonts w:asciiTheme="majorHAnsi" w:hAnsiTheme="majorHAnsi" w:cstheme="majorHAnsi"/>
          <w:b/>
          <w:bCs/>
        </w:rPr>
      </w:pPr>
    </w:p>
    <w:p w14:paraId="4FF445BD" w14:textId="77777777" w:rsidR="00F116CE" w:rsidRDefault="00F116CE" w:rsidP="00F116CE">
      <w:pPr>
        <w:rPr>
          <w:rFonts w:asciiTheme="majorHAnsi" w:hAnsiTheme="majorHAnsi" w:cstheme="majorHAnsi"/>
          <w:b/>
          <w:u w:val="single"/>
        </w:rPr>
      </w:pPr>
      <w:r w:rsidRPr="006A421D">
        <w:rPr>
          <w:rFonts w:asciiTheme="majorHAnsi" w:hAnsiTheme="majorHAnsi" w:cstheme="majorHAnsi"/>
          <w:b/>
          <w:u w:val="single"/>
        </w:rPr>
        <w:t>Psychological and Relational Aspects:</w:t>
      </w:r>
    </w:p>
    <w:p w14:paraId="692437A7" w14:textId="77777777" w:rsidR="006A421D" w:rsidRDefault="006A421D" w:rsidP="006A421D">
      <w:pPr>
        <w:rPr>
          <w:rFonts w:asciiTheme="majorHAnsi" w:hAnsiTheme="majorHAnsi" w:cstheme="majorHAnsi"/>
        </w:rPr>
      </w:pPr>
    </w:p>
    <w:p w14:paraId="2D77F343" w14:textId="7E908AAF" w:rsidR="00B337EC" w:rsidRDefault="006A421D" w:rsidP="006A421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D86317">
        <w:rPr>
          <w:rFonts w:asciiTheme="majorHAnsi" w:hAnsiTheme="majorHAnsi" w:cstheme="majorHAnsi"/>
        </w:rPr>
        <w:t xml:space="preserve">Preparation: It is important to </w:t>
      </w:r>
      <w:r w:rsidR="00D86317" w:rsidRPr="00D86317">
        <w:rPr>
          <w:rFonts w:asciiTheme="majorHAnsi" w:hAnsiTheme="majorHAnsi" w:cstheme="majorHAnsi"/>
        </w:rPr>
        <w:t>be in a relaxed and calm frame of mind</w:t>
      </w:r>
      <w:r w:rsidR="00B337EC">
        <w:rPr>
          <w:rFonts w:asciiTheme="majorHAnsi" w:hAnsiTheme="majorHAnsi" w:cstheme="majorHAnsi"/>
        </w:rPr>
        <w:t xml:space="preserve"> for mentoring. Take</w:t>
      </w:r>
      <w:r w:rsidR="00D86317">
        <w:rPr>
          <w:rFonts w:asciiTheme="majorHAnsi" w:hAnsiTheme="majorHAnsi" w:cstheme="majorHAnsi"/>
        </w:rPr>
        <w:t xml:space="preserve"> a </w:t>
      </w:r>
      <w:r w:rsidR="00D86317" w:rsidRPr="00D86317">
        <w:rPr>
          <w:rFonts w:asciiTheme="majorHAnsi" w:hAnsiTheme="majorHAnsi" w:cstheme="majorHAnsi"/>
        </w:rPr>
        <w:t xml:space="preserve">few minutes before the session starts to </w:t>
      </w:r>
      <w:r w:rsidR="00D86317">
        <w:rPr>
          <w:rFonts w:asciiTheme="majorHAnsi" w:hAnsiTheme="majorHAnsi" w:cstheme="majorHAnsi"/>
        </w:rPr>
        <w:t xml:space="preserve">think about key themes </w:t>
      </w:r>
      <w:r w:rsidR="00E57489">
        <w:rPr>
          <w:rFonts w:asciiTheme="majorHAnsi" w:hAnsiTheme="majorHAnsi" w:cstheme="majorHAnsi"/>
        </w:rPr>
        <w:t xml:space="preserve">and themes </w:t>
      </w:r>
      <w:r w:rsidR="00D86317">
        <w:rPr>
          <w:rFonts w:asciiTheme="majorHAnsi" w:hAnsiTheme="majorHAnsi" w:cstheme="majorHAnsi"/>
        </w:rPr>
        <w:t>from the previous session, reflecting on what has happened since, and d</w:t>
      </w:r>
      <w:r w:rsidR="00B337EC">
        <w:rPr>
          <w:rFonts w:asciiTheme="majorHAnsi" w:hAnsiTheme="majorHAnsi" w:cstheme="majorHAnsi"/>
        </w:rPr>
        <w:t>eciding on themes to bring to your session</w:t>
      </w:r>
      <w:r w:rsidR="00D86317">
        <w:rPr>
          <w:rFonts w:asciiTheme="majorHAnsi" w:hAnsiTheme="majorHAnsi" w:cstheme="majorHAnsi"/>
        </w:rPr>
        <w:t xml:space="preserve">. </w:t>
      </w:r>
    </w:p>
    <w:p w14:paraId="6DBC12E6" w14:textId="16FED5B9" w:rsidR="006A421D" w:rsidRDefault="00D86317" w:rsidP="00B337EC">
      <w:pPr>
        <w:ind w:left="360" w:firstLine="360"/>
        <w:rPr>
          <w:rFonts w:asciiTheme="majorHAnsi" w:hAnsiTheme="majorHAnsi" w:cstheme="majorHAnsi"/>
        </w:rPr>
      </w:pPr>
      <w:r w:rsidRPr="00B337EC">
        <w:rPr>
          <w:rFonts w:asciiTheme="majorHAnsi" w:hAnsiTheme="majorHAnsi" w:cstheme="majorHAnsi"/>
        </w:rPr>
        <w:t>Please also consider:</w:t>
      </w:r>
    </w:p>
    <w:p w14:paraId="4959C537" w14:textId="77777777" w:rsidR="00E57489" w:rsidRPr="00B337EC" w:rsidRDefault="00E57489" w:rsidP="00B337EC">
      <w:pPr>
        <w:ind w:left="360" w:firstLine="360"/>
        <w:rPr>
          <w:rFonts w:asciiTheme="majorHAnsi" w:hAnsiTheme="majorHAnsi" w:cstheme="majorHAnsi"/>
        </w:rPr>
      </w:pPr>
    </w:p>
    <w:p w14:paraId="632DFF48" w14:textId="77777777" w:rsidR="006A421D" w:rsidRPr="00E57489" w:rsidRDefault="006A421D" w:rsidP="00E57489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 xml:space="preserve">Is there anything you </w:t>
      </w:r>
      <w:proofErr w:type="gramStart"/>
      <w:r w:rsidRPr="00E57489">
        <w:rPr>
          <w:rFonts w:asciiTheme="majorHAnsi" w:hAnsiTheme="majorHAnsi" w:cstheme="majorHAnsi"/>
        </w:rPr>
        <w:t>definitely don’t</w:t>
      </w:r>
      <w:proofErr w:type="gramEnd"/>
      <w:r w:rsidRPr="00E57489">
        <w:rPr>
          <w:rFonts w:asciiTheme="majorHAnsi" w:hAnsiTheme="majorHAnsi" w:cstheme="majorHAnsi"/>
        </w:rPr>
        <w:t xml:space="preserve"> want to talk about?</w:t>
      </w:r>
    </w:p>
    <w:p w14:paraId="76A76590" w14:textId="4FB3A2E1" w:rsidR="00D86317" w:rsidRPr="00E57489" w:rsidRDefault="00D86317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 xml:space="preserve">Are you happy for </w:t>
      </w:r>
      <w:r w:rsidR="00E57489" w:rsidRPr="00E57489">
        <w:rPr>
          <w:rFonts w:asciiTheme="majorHAnsi" w:hAnsiTheme="majorHAnsi" w:cstheme="majorHAnsi"/>
        </w:rPr>
        <w:t xml:space="preserve">your Mentor </w:t>
      </w:r>
      <w:r w:rsidRPr="00E57489">
        <w:rPr>
          <w:rFonts w:asciiTheme="majorHAnsi" w:hAnsiTheme="majorHAnsi" w:cstheme="majorHAnsi"/>
        </w:rPr>
        <w:t xml:space="preserve">to take notes? </w:t>
      </w:r>
      <w:r w:rsidR="00B337EC" w:rsidRPr="00E57489">
        <w:rPr>
          <w:rFonts w:asciiTheme="majorHAnsi" w:hAnsiTheme="majorHAnsi" w:cstheme="majorHAnsi"/>
        </w:rPr>
        <w:t>(</w:t>
      </w:r>
      <w:r w:rsidRPr="00E57489">
        <w:rPr>
          <w:rFonts w:asciiTheme="majorHAnsi" w:hAnsiTheme="majorHAnsi" w:cstheme="majorHAnsi"/>
        </w:rPr>
        <w:t>These remain confidential and help with reflection and guidance for the sessions</w:t>
      </w:r>
      <w:r w:rsidR="00B337EC" w:rsidRPr="00E57489">
        <w:rPr>
          <w:rFonts w:asciiTheme="majorHAnsi" w:hAnsiTheme="majorHAnsi" w:cstheme="majorHAnsi"/>
        </w:rPr>
        <w:t>)</w:t>
      </w:r>
      <w:r w:rsidRPr="00E57489">
        <w:rPr>
          <w:rFonts w:asciiTheme="majorHAnsi" w:hAnsiTheme="majorHAnsi" w:cstheme="majorHAnsi"/>
        </w:rPr>
        <w:t xml:space="preserve">. </w:t>
      </w:r>
    </w:p>
    <w:p w14:paraId="0EF0418C" w14:textId="77777777" w:rsidR="006A421D" w:rsidRPr="00E57489" w:rsidRDefault="006A421D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>Are you happy for me to challenge and confront you?</w:t>
      </w:r>
    </w:p>
    <w:p w14:paraId="320F51A1" w14:textId="77777777" w:rsidR="006A421D" w:rsidRPr="00E57489" w:rsidRDefault="006A421D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>Are we both willing to give honest and timely feedback?</w:t>
      </w:r>
    </w:p>
    <w:p w14:paraId="10BB690E" w14:textId="77777777" w:rsidR="008C4012" w:rsidRPr="00E57489" w:rsidRDefault="006A421D" w:rsidP="00E57489">
      <w:pPr>
        <w:pStyle w:val="ListParagraph"/>
        <w:numPr>
          <w:ilvl w:val="1"/>
          <w:numId w:val="2"/>
        </w:numPr>
        <w:spacing w:line="360" w:lineRule="auto"/>
        <w:rPr>
          <w:rFonts w:asciiTheme="majorHAnsi" w:hAnsiTheme="majorHAnsi" w:cstheme="majorHAnsi"/>
        </w:rPr>
      </w:pPr>
      <w:r w:rsidRPr="00E57489">
        <w:rPr>
          <w:rFonts w:asciiTheme="majorHAnsi" w:hAnsiTheme="majorHAnsi" w:cstheme="majorHAnsi"/>
        </w:rPr>
        <w:t>How will we measure progress?</w:t>
      </w:r>
    </w:p>
    <w:p w14:paraId="2CBD3B1D" w14:textId="224314C8" w:rsidR="006038F1" w:rsidRDefault="006038F1" w:rsidP="008C4012">
      <w:pPr>
        <w:rPr>
          <w:rFonts w:asciiTheme="majorHAnsi" w:hAnsiTheme="majorHAnsi" w:cstheme="majorHAnsi"/>
          <w:sz w:val="20"/>
          <w:szCs w:val="20"/>
        </w:rPr>
      </w:pPr>
    </w:p>
    <w:p w14:paraId="1FBDA5D7" w14:textId="498FE460" w:rsidR="00E57489" w:rsidRDefault="00E57489" w:rsidP="008C4012">
      <w:pPr>
        <w:rPr>
          <w:rFonts w:asciiTheme="majorHAnsi" w:hAnsiTheme="majorHAnsi" w:cstheme="majorHAnsi"/>
          <w:sz w:val="20"/>
          <w:szCs w:val="20"/>
        </w:rPr>
      </w:pPr>
    </w:p>
    <w:p w14:paraId="3039045A" w14:textId="1668C37E" w:rsidR="00E57489" w:rsidRDefault="00E57489" w:rsidP="008C4012">
      <w:pPr>
        <w:rPr>
          <w:rFonts w:asciiTheme="majorHAnsi" w:hAnsiTheme="majorHAnsi" w:cstheme="majorHAnsi"/>
          <w:sz w:val="20"/>
          <w:szCs w:val="20"/>
        </w:rPr>
      </w:pPr>
    </w:p>
    <w:p w14:paraId="4C208799" w14:textId="77777777" w:rsidR="00E57489" w:rsidRDefault="00E57489" w:rsidP="008C4012">
      <w:pPr>
        <w:rPr>
          <w:rFonts w:asciiTheme="majorHAnsi" w:hAnsiTheme="majorHAnsi" w:cstheme="majorHAnsi"/>
          <w:sz w:val="20"/>
          <w:szCs w:val="20"/>
        </w:rPr>
      </w:pPr>
    </w:p>
    <w:p w14:paraId="00B9F038" w14:textId="33A6C1E3" w:rsidR="008C4012" w:rsidRDefault="00521BA3" w:rsidP="008C40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sign below to acknowledge that you have read through the information above. </w:t>
      </w:r>
    </w:p>
    <w:p w14:paraId="761D6414" w14:textId="77777777" w:rsidR="00521BA3" w:rsidRPr="006038F1" w:rsidRDefault="00521BA3" w:rsidP="008C4012">
      <w:pPr>
        <w:rPr>
          <w:rFonts w:asciiTheme="majorHAnsi" w:hAnsiTheme="majorHAnsi" w:cstheme="majorHAnsi"/>
        </w:rPr>
      </w:pPr>
    </w:p>
    <w:p w14:paraId="7841354F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78A714E7" w14:textId="77777777" w:rsidR="008C4012" w:rsidRPr="006038F1" w:rsidRDefault="008C4012" w:rsidP="008C4012">
      <w:pPr>
        <w:rPr>
          <w:rFonts w:asciiTheme="majorHAnsi" w:hAnsiTheme="majorHAnsi" w:cstheme="majorHAnsi"/>
        </w:rPr>
      </w:pPr>
      <w:r w:rsidRPr="006038F1">
        <w:rPr>
          <w:rFonts w:asciiTheme="majorHAnsi" w:hAnsiTheme="majorHAnsi" w:cstheme="majorHAnsi"/>
        </w:rPr>
        <w:t>Signed (Mentee)…………………………………………………………...</w:t>
      </w:r>
    </w:p>
    <w:p w14:paraId="3CD9DB61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0CC1DCA7" w14:textId="77777777" w:rsidR="008C4012" w:rsidRPr="006038F1" w:rsidRDefault="008C4012" w:rsidP="008C4012">
      <w:pPr>
        <w:rPr>
          <w:rFonts w:asciiTheme="majorHAnsi" w:hAnsiTheme="majorHAnsi" w:cstheme="majorHAnsi"/>
        </w:rPr>
      </w:pPr>
      <w:proofErr w:type="gramStart"/>
      <w:r w:rsidRPr="006038F1">
        <w:rPr>
          <w:rFonts w:asciiTheme="majorHAnsi" w:hAnsiTheme="majorHAnsi" w:cstheme="majorHAnsi"/>
        </w:rPr>
        <w:t>Date:…</w:t>
      </w:r>
      <w:proofErr w:type="gramEnd"/>
      <w:r w:rsidRPr="006038F1">
        <w:rPr>
          <w:rFonts w:asciiTheme="majorHAnsi" w:hAnsiTheme="majorHAnsi" w:cstheme="majorHAnsi"/>
        </w:rPr>
        <w:t>………………………………………………………………………</w:t>
      </w:r>
    </w:p>
    <w:p w14:paraId="043A9FEE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581615D9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6250FBFF" w14:textId="77777777" w:rsidR="008C4012" w:rsidRPr="006038F1" w:rsidRDefault="008C4012" w:rsidP="008C4012">
      <w:pPr>
        <w:rPr>
          <w:rFonts w:asciiTheme="majorHAnsi" w:hAnsiTheme="majorHAnsi" w:cstheme="majorHAnsi"/>
        </w:rPr>
      </w:pPr>
      <w:r w:rsidRPr="006038F1">
        <w:rPr>
          <w:rFonts w:asciiTheme="majorHAnsi" w:hAnsiTheme="majorHAnsi" w:cstheme="majorHAnsi"/>
        </w:rPr>
        <w:t>Signed (Mentor)…………………………………………………………….</w:t>
      </w:r>
    </w:p>
    <w:p w14:paraId="57E0617E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56090247" w14:textId="77777777" w:rsidR="008C4012" w:rsidRPr="006038F1" w:rsidRDefault="008C4012" w:rsidP="008C4012">
      <w:pPr>
        <w:rPr>
          <w:rFonts w:asciiTheme="majorHAnsi" w:hAnsiTheme="majorHAnsi" w:cstheme="majorHAnsi"/>
        </w:rPr>
      </w:pPr>
    </w:p>
    <w:p w14:paraId="6C14C106" w14:textId="1EEBEDC8" w:rsidR="00F116CE" w:rsidRPr="00F116CE" w:rsidRDefault="008C4012" w:rsidP="00F116CE">
      <w:pPr>
        <w:rPr>
          <w:rFonts w:asciiTheme="majorHAnsi" w:hAnsiTheme="majorHAnsi" w:cstheme="majorHAnsi"/>
        </w:rPr>
      </w:pPr>
      <w:proofErr w:type="gramStart"/>
      <w:r w:rsidRPr="006038F1">
        <w:rPr>
          <w:rFonts w:asciiTheme="majorHAnsi" w:hAnsiTheme="majorHAnsi" w:cstheme="majorHAnsi"/>
        </w:rPr>
        <w:t>Date:…</w:t>
      </w:r>
      <w:proofErr w:type="gramEnd"/>
      <w:r w:rsidRPr="006038F1">
        <w:rPr>
          <w:rFonts w:asciiTheme="majorHAnsi" w:hAnsiTheme="majorHAnsi" w:cstheme="majorHAnsi"/>
        </w:rPr>
        <w:t>………………………………………………………………………</w:t>
      </w:r>
    </w:p>
    <w:sectPr w:rsidR="00F116CE" w:rsidRPr="00F116CE" w:rsidSect="002D0C50">
      <w:headerReference w:type="default" r:id="rId8"/>
      <w:footerReference w:type="default" r:id="rId9"/>
      <w:pgSz w:w="11906" w:h="16838"/>
      <w:pgMar w:top="7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B2DE" w14:textId="77777777" w:rsidR="00B83254" w:rsidRDefault="00B83254" w:rsidP="008C4012">
      <w:r>
        <w:separator/>
      </w:r>
    </w:p>
  </w:endnote>
  <w:endnote w:type="continuationSeparator" w:id="0">
    <w:p w14:paraId="70E8A0BC" w14:textId="77777777" w:rsidR="00B83254" w:rsidRDefault="00B83254" w:rsidP="008C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A9E4" w14:textId="56A6BBE0" w:rsidR="008C4012" w:rsidRPr="008C4012" w:rsidRDefault="00E574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12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>/0</w:t>
    </w:r>
    <w:r w:rsidR="00521BA3">
      <w:rPr>
        <w:rFonts w:asciiTheme="majorHAnsi" w:eastAsiaTheme="majorEastAsia" w:hAnsiTheme="majorHAnsi" w:cstheme="majorBidi"/>
        <w:sz w:val="16"/>
        <w:szCs w:val="16"/>
      </w:rPr>
      <w:t>2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>/202</w:t>
    </w:r>
    <w:r w:rsidR="00521BA3">
      <w:rPr>
        <w:rFonts w:asciiTheme="majorHAnsi" w:eastAsiaTheme="majorEastAsia" w:hAnsiTheme="majorHAnsi" w:cstheme="majorBidi"/>
        <w:sz w:val="16"/>
        <w:szCs w:val="16"/>
      </w:rPr>
      <w:t>4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 xml:space="preserve"> V</w:t>
    </w:r>
    <w:r w:rsidR="00521BA3">
      <w:rPr>
        <w:rFonts w:asciiTheme="majorHAnsi" w:eastAsiaTheme="majorEastAsia" w:hAnsiTheme="majorHAnsi" w:cstheme="majorBidi"/>
        <w:sz w:val="16"/>
        <w:szCs w:val="16"/>
      </w:rPr>
      <w:t>2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 xml:space="preserve"> </w:t>
    </w:r>
    <w:r>
      <w:rPr>
        <w:rFonts w:asciiTheme="majorHAnsi" w:eastAsiaTheme="majorEastAsia" w:hAnsiTheme="majorHAnsi" w:cstheme="majorBidi"/>
        <w:sz w:val="16"/>
        <w:szCs w:val="16"/>
      </w:rPr>
      <w:t>JP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8C4012" w:rsidRPr="008C4012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="008C4012" w:rsidRPr="008C4012">
      <w:rPr>
        <w:rFonts w:eastAsiaTheme="minorEastAsia" w:cstheme="minorBidi"/>
        <w:sz w:val="16"/>
        <w:szCs w:val="16"/>
      </w:rPr>
      <w:fldChar w:fldCharType="begin"/>
    </w:r>
    <w:r w:rsidR="008C4012" w:rsidRPr="008C4012">
      <w:rPr>
        <w:sz w:val="16"/>
        <w:szCs w:val="16"/>
      </w:rPr>
      <w:instrText xml:space="preserve"> PAGE   \* MERGEFORMAT </w:instrText>
    </w:r>
    <w:r w:rsidR="008C4012" w:rsidRPr="008C4012">
      <w:rPr>
        <w:rFonts w:eastAsiaTheme="minorEastAsia" w:cstheme="minorBidi"/>
        <w:sz w:val="16"/>
        <w:szCs w:val="16"/>
      </w:rPr>
      <w:fldChar w:fldCharType="separate"/>
    </w:r>
    <w:r w:rsidR="00B337EC" w:rsidRPr="00B337EC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="008C4012" w:rsidRPr="008C4012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14:paraId="78D363F8" w14:textId="77777777" w:rsidR="008C4012" w:rsidRPr="008C4012" w:rsidRDefault="008C40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3EDD" w14:textId="77777777" w:rsidR="00B83254" w:rsidRDefault="00B83254" w:rsidP="008C4012">
      <w:r>
        <w:separator/>
      </w:r>
    </w:p>
  </w:footnote>
  <w:footnote w:type="continuationSeparator" w:id="0">
    <w:p w14:paraId="63A88074" w14:textId="77777777" w:rsidR="00B83254" w:rsidRDefault="00B83254" w:rsidP="008C4012">
      <w:r>
        <w:continuationSeparator/>
      </w:r>
    </w:p>
  </w:footnote>
  <w:footnote w:id="1">
    <w:p w14:paraId="7C4D2ADA" w14:textId="4E2DFF03" w:rsidR="00E57489" w:rsidRDefault="00E574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B582C">
          <w:rPr>
            <w:rStyle w:val="Hyperlink"/>
          </w:rPr>
          <w:t>https://emccuk.org/Public/Accreditation/Global_Code_of_Ethics/Public/Accreditation/Global_Code_of_Ethics.aspx?hkey=5b5743c0-7aa6-424b-a805-b1d91bb3e5ed</w:t>
        </w:r>
      </w:hyperlink>
    </w:p>
    <w:p w14:paraId="5426078B" w14:textId="77777777" w:rsidR="00E57489" w:rsidRDefault="00E5748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4693" w14:textId="77777777" w:rsidR="002D0C50" w:rsidRDefault="002D0C50" w:rsidP="002D0C50">
    <w:pPr>
      <w:pStyle w:val="Header"/>
      <w:jc w:val="right"/>
    </w:pPr>
  </w:p>
  <w:p w14:paraId="2CC792F3" w14:textId="1B83F18C" w:rsidR="00E57489" w:rsidRPr="002D0C50" w:rsidRDefault="002D0C50" w:rsidP="002D0C5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8A2D65" wp14:editId="7296FEF3">
          <wp:simplePos x="0" y="0"/>
          <wp:positionH relativeFrom="column">
            <wp:posOffset>4165600</wp:posOffset>
          </wp:positionH>
          <wp:positionV relativeFrom="paragraph">
            <wp:posOffset>-392430</wp:posOffset>
          </wp:positionV>
          <wp:extent cx="2226945" cy="539750"/>
          <wp:effectExtent l="0" t="0" r="1905" b="0"/>
          <wp:wrapSquare wrapText="bothSides"/>
          <wp:docPr id="616226703" name="Picture 616226703" descr="A picture containing text, sign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CFF"/>
    <w:multiLevelType w:val="hybridMultilevel"/>
    <w:tmpl w:val="6046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6E04"/>
    <w:multiLevelType w:val="hybridMultilevel"/>
    <w:tmpl w:val="DD72EA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12F0"/>
    <w:multiLevelType w:val="hybridMultilevel"/>
    <w:tmpl w:val="46E413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E3C32"/>
    <w:multiLevelType w:val="hybridMultilevel"/>
    <w:tmpl w:val="357C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1E96"/>
    <w:multiLevelType w:val="hybridMultilevel"/>
    <w:tmpl w:val="3154AC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512504">
    <w:abstractNumId w:val="3"/>
  </w:num>
  <w:num w:numId="2" w16cid:durableId="1442996216">
    <w:abstractNumId w:val="0"/>
  </w:num>
  <w:num w:numId="3" w16cid:durableId="1648514940">
    <w:abstractNumId w:val="2"/>
  </w:num>
  <w:num w:numId="4" w16cid:durableId="1464542527">
    <w:abstractNumId w:val="1"/>
  </w:num>
  <w:num w:numId="5" w16cid:durableId="40877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0A"/>
    <w:rsid w:val="00095E1B"/>
    <w:rsid w:val="0015270A"/>
    <w:rsid w:val="002D0C50"/>
    <w:rsid w:val="002E7D0E"/>
    <w:rsid w:val="0038285F"/>
    <w:rsid w:val="00403610"/>
    <w:rsid w:val="0043388F"/>
    <w:rsid w:val="00521BA3"/>
    <w:rsid w:val="00552A80"/>
    <w:rsid w:val="006038F1"/>
    <w:rsid w:val="00640354"/>
    <w:rsid w:val="006A421D"/>
    <w:rsid w:val="006F78DD"/>
    <w:rsid w:val="007130D0"/>
    <w:rsid w:val="008C4012"/>
    <w:rsid w:val="00A97775"/>
    <w:rsid w:val="00B337EC"/>
    <w:rsid w:val="00B83254"/>
    <w:rsid w:val="00C74D34"/>
    <w:rsid w:val="00CA1D82"/>
    <w:rsid w:val="00D2158D"/>
    <w:rsid w:val="00D85C11"/>
    <w:rsid w:val="00D86317"/>
    <w:rsid w:val="00DA2A2B"/>
    <w:rsid w:val="00DC4843"/>
    <w:rsid w:val="00E57489"/>
    <w:rsid w:val="00F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440A"/>
  <w15:docId w15:val="{21E362F1-85D0-4A19-9185-109626F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C4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1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4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4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7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mccuk.org/Public/Accreditation/Global_Code_of_Ethics/Public/Accreditation/Global_Code_of_Ethics.aspx?hkey=5b5743c0-7aa6-424b-a805-b1d91bb3e5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286F52-8116-7146-AA71-E10FABA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Bottjer Helen (Salisbury Medical Practice)</dc:creator>
  <cp:lastModifiedBy>COOKE, Rachel (NHS BATH AND NORTH EAST SOMERSET, SWINDON AND WILTSHIRE ICB - 92G)</cp:lastModifiedBy>
  <cp:revision>2</cp:revision>
  <dcterms:created xsi:type="dcterms:W3CDTF">2025-04-24T14:42:00Z</dcterms:created>
  <dcterms:modified xsi:type="dcterms:W3CDTF">2025-04-24T14:42:00Z</dcterms:modified>
</cp:coreProperties>
</file>