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64B8" w14:textId="77777777" w:rsidR="00771F35" w:rsidRDefault="00771F35" w:rsidP="00940B69">
      <w:pPr>
        <w:pStyle w:val="Default"/>
        <w:spacing w:line="276" w:lineRule="auto"/>
        <w:jc w:val="center"/>
        <w:rPr>
          <w:rFonts w:ascii="Arial" w:hAnsi="Arial" w:cs="Arial"/>
          <w:b/>
          <w:bCs/>
          <w:sz w:val="28"/>
          <w:szCs w:val="28"/>
        </w:rPr>
      </w:pPr>
    </w:p>
    <w:p w14:paraId="66B43F59" w14:textId="77777777" w:rsidR="00771F35" w:rsidRDefault="00771F35" w:rsidP="00940B69">
      <w:pPr>
        <w:pStyle w:val="Default"/>
        <w:spacing w:line="276" w:lineRule="auto"/>
        <w:jc w:val="center"/>
        <w:rPr>
          <w:rFonts w:ascii="Arial" w:hAnsi="Arial" w:cs="Arial"/>
          <w:b/>
          <w:bCs/>
          <w:sz w:val="28"/>
          <w:szCs w:val="28"/>
        </w:rPr>
      </w:pPr>
    </w:p>
    <w:p w14:paraId="37D623C0" w14:textId="28AF2AA9" w:rsidR="00BD0716" w:rsidRPr="000B2D50" w:rsidRDefault="00251187" w:rsidP="00940B69">
      <w:pPr>
        <w:pStyle w:val="Default"/>
        <w:spacing w:line="276" w:lineRule="auto"/>
        <w:jc w:val="center"/>
        <w:rPr>
          <w:rFonts w:ascii="Arial" w:hAnsi="Arial" w:cs="Arial"/>
          <w:b/>
          <w:bCs/>
          <w:sz w:val="28"/>
          <w:szCs w:val="28"/>
        </w:rPr>
      </w:pPr>
      <w:r w:rsidRPr="000B2D50">
        <w:rPr>
          <w:rFonts w:ascii="Arial" w:hAnsi="Arial" w:cs="Arial"/>
          <w:b/>
          <w:bCs/>
          <w:sz w:val="28"/>
          <w:szCs w:val="28"/>
        </w:rPr>
        <w:t xml:space="preserve">Guideline for the </w:t>
      </w:r>
      <w:r w:rsidR="00CB3752">
        <w:rPr>
          <w:rFonts w:ascii="Arial" w:hAnsi="Arial" w:cs="Arial"/>
          <w:b/>
          <w:bCs/>
          <w:sz w:val="28"/>
          <w:szCs w:val="28"/>
        </w:rPr>
        <w:t>I</w:t>
      </w:r>
      <w:r w:rsidRPr="000B2D50">
        <w:rPr>
          <w:rFonts w:ascii="Arial" w:hAnsi="Arial" w:cs="Arial"/>
          <w:b/>
          <w:bCs/>
          <w:sz w:val="28"/>
          <w:szCs w:val="28"/>
        </w:rPr>
        <w:t xml:space="preserve">mplementation of </w:t>
      </w:r>
      <w:r w:rsidR="00BD0716" w:rsidRPr="000B2D50">
        <w:rPr>
          <w:rFonts w:ascii="Arial" w:hAnsi="Arial" w:cs="Arial"/>
          <w:b/>
          <w:bCs/>
          <w:sz w:val="28"/>
          <w:szCs w:val="28"/>
        </w:rPr>
        <w:t>Clinical Supervision</w:t>
      </w:r>
      <w:r w:rsidR="00295F35" w:rsidRPr="000B2D50">
        <w:rPr>
          <w:rFonts w:ascii="Arial" w:hAnsi="Arial" w:cs="Arial"/>
          <w:b/>
          <w:bCs/>
          <w:sz w:val="28"/>
          <w:szCs w:val="28"/>
        </w:rPr>
        <w:t xml:space="preserve"> in Primary Care</w:t>
      </w:r>
    </w:p>
    <w:p w14:paraId="2D265983" w14:textId="77777777" w:rsidR="00BD0716" w:rsidRPr="000B2D50" w:rsidRDefault="00BD0716" w:rsidP="00940B69">
      <w:pPr>
        <w:pStyle w:val="Default"/>
        <w:spacing w:line="276" w:lineRule="auto"/>
        <w:jc w:val="center"/>
        <w:rPr>
          <w:rFonts w:ascii="Arial" w:hAnsi="Arial" w:cs="Arial"/>
          <w:sz w:val="28"/>
          <w:szCs w:val="28"/>
        </w:rPr>
      </w:pPr>
    </w:p>
    <w:p w14:paraId="713F262A" w14:textId="77777777" w:rsidR="00BD0716" w:rsidRPr="000B2D50" w:rsidRDefault="00BD0716" w:rsidP="00D431A7">
      <w:pPr>
        <w:pStyle w:val="Default"/>
        <w:spacing w:line="276" w:lineRule="auto"/>
        <w:jc w:val="center"/>
        <w:rPr>
          <w:rFonts w:ascii="Arial" w:hAnsi="Arial" w:cs="Arial"/>
          <w:b/>
          <w:bCs/>
          <w:i/>
          <w:iCs/>
        </w:rPr>
      </w:pPr>
    </w:p>
    <w:p w14:paraId="31FC2FE2" w14:textId="635B6638" w:rsidR="00771F35" w:rsidRPr="000B2D50" w:rsidRDefault="00771F35" w:rsidP="00D431A7">
      <w:pPr>
        <w:pStyle w:val="Default"/>
        <w:spacing w:line="276" w:lineRule="auto"/>
        <w:ind w:left="-851" w:right="-850"/>
        <w:jc w:val="center"/>
        <w:rPr>
          <w:rFonts w:ascii="Arial" w:hAnsi="Arial" w:cs="Arial"/>
          <w:sz w:val="22"/>
          <w:szCs w:val="22"/>
        </w:rPr>
      </w:pPr>
      <w:r w:rsidRPr="000B2D50">
        <w:rPr>
          <w:rFonts w:ascii="Arial" w:hAnsi="Arial" w:cs="Arial"/>
          <w:sz w:val="22"/>
          <w:szCs w:val="22"/>
        </w:rPr>
        <w:t xml:space="preserve">These guidelines have been created to support delivery </w:t>
      </w:r>
      <w:r w:rsidR="00D431A7">
        <w:rPr>
          <w:rFonts w:ascii="Arial" w:hAnsi="Arial" w:cs="Arial"/>
          <w:sz w:val="22"/>
          <w:szCs w:val="22"/>
        </w:rPr>
        <w:t>C</w:t>
      </w:r>
      <w:r w:rsidRPr="000B2D50">
        <w:rPr>
          <w:rFonts w:ascii="Arial" w:hAnsi="Arial" w:cs="Arial"/>
          <w:sz w:val="22"/>
          <w:szCs w:val="22"/>
        </w:rPr>
        <w:t xml:space="preserve">linical </w:t>
      </w:r>
      <w:r w:rsidR="00D431A7">
        <w:rPr>
          <w:rFonts w:ascii="Arial" w:hAnsi="Arial" w:cs="Arial"/>
          <w:sz w:val="22"/>
          <w:szCs w:val="22"/>
        </w:rPr>
        <w:t>S</w:t>
      </w:r>
      <w:r w:rsidRPr="000B2D50">
        <w:rPr>
          <w:rFonts w:ascii="Arial" w:hAnsi="Arial" w:cs="Arial"/>
          <w:sz w:val="22"/>
          <w:szCs w:val="22"/>
        </w:rPr>
        <w:t xml:space="preserve">upervision within </w:t>
      </w:r>
      <w:r w:rsidR="00D431A7">
        <w:rPr>
          <w:rFonts w:ascii="Arial" w:hAnsi="Arial" w:cs="Arial"/>
          <w:sz w:val="22"/>
          <w:szCs w:val="22"/>
        </w:rPr>
        <w:t>P</w:t>
      </w:r>
      <w:r w:rsidRPr="000B2D50">
        <w:rPr>
          <w:rFonts w:ascii="Arial" w:hAnsi="Arial" w:cs="Arial"/>
          <w:sz w:val="22"/>
          <w:szCs w:val="22"/>
        </w:rPr>
        <w:t xml:space="preserve">rimary </w:t>
      </w:r>
      <w:r w:rsidR="00D431A7">
        <w:rPr>
          <w:rFonts w:ascii="Arial" w:hAnsi="Arial" w:cs="Arial"/>
          <w:sz w:val="22"/>
          <w:szCs w:val="22"/>
        </w:rPr>
        <w:t>C</w:t>
      </w:r>
      <w:r w:rsidRPr="000B2D50">
        <w:rPr>
          <w:rFonts w:ascii="Arial" w:hAnsi="Arial" w:cs="Arial"/>
          <w:sz w:val="22"/>
          <w:szCs w:val="22"/>
        </w:rPr>
        <w:t xml:space="preserve">are across the BSW region. They can be used by </w:t>
      </w:r>
      <w:r w:rsidR="00D431A7">
        <w:rPr>
          <w:rFonts w:ascii="Arial" w:hAnsi="Arial" w:cs="Arial"/>
          <w:sz w:val="22"/>
          <w:szCs w:val="22"/>
        </w:rPr>
        <w:t>P</w:t>
      </w:r>
      <w:r w:rsidRPr="000B2D50">
        <w:rPr>
          <w:rFonts w:ascii="Arial" w:hAnsi="Arial" w:cs="Arial"/>
          <w:sz w:val="22"/>
          <w:szCs w:val="22"/>
        </w:rPr>
        <w:t xml:space="preserve">rimary </w:t>
      </w:r>
      <w:r w:rsidR="00D431A7">
        <w:rPr>
          <w:rFonts w:ascii="Arial" w:hAnsi="Arial" w:cs="Arial"/>
          <w:sz w:val="22"/>
          <w:szCs w:val="22"/>
        </w:rPr>
        <w:t>C</w:t>
      </w:r>
      <w:r w:rsidRPr="000B2D50">
        <w:rPr>
          <w:rFonts w:ascii="Arial" w:hAnsi="Arial" w:cs="Arial"/>
          <w:sz w:val="22"/>
          <w:szCs w:val="22"/>
        </w:rPr>
        <w:t xml:space="preserve">are practices and </w:t>
      </w:r>
      <w:r w:rsidR="00D431A7">
        <w:rPr>
          <w:rFonts w:ascii="Arial" w:hAnsi="Arial" w:cs="Arial"/>
          <w:sz w:val="22"/>
          <w:szCs w:val="22"/>
        </w:rPr>
        <w:t>P</w:t>
      </w:r>
      <w:r w:rsidRPr="000B2D50">
        <w:rPr>
          <w:rFonts w:ascii="Arial" w:hAnsi="Arial" w:cs="Arial"/>
          <w:sz w:val="22"/>
          <w:szCs w:val="22"/>
        </w:rPr>
        <w:t xml:space="preserve">rimary </w:t>
      </w:r>
      <w:r w:rsidR="00D431A7">
        <w:rPr>
          <w:rFonts w:ascii="Arial" w:hAnsi="Arial" w:cs="Arial"/>
          <w:sz w:val="22"/>
          <w:szCs w:val="22"/>
        </w:rPr>
        <w:t>C</w:t>
      </w:r>
      <w:r w:rsidRPr="000B2D50">
        <w:rPr>
          <w:rFonts w:ascii="Arial" w:hAnsi="Arial" w:cs="Arial"/>
          <w:sz w:val="22"/>
          <w:szCs w:val="22"/>
        </w:rPr>
        <w:t xml:space="preserve">are </w:t>
      </w:r>
      <w:r w:rsidR="00D431A7">
        <w:rPr>
          <w:rFonts w:ascii="Arial" w:hAnsi="Arial" w:cs="Arial"/>
          <w:sz w:val="22"/>
          <w:szCs w:val="22"/>
        </w:rPr>
        <w:t>N</w:t>
      </w:r>
      <w:r w:rsidRPr="000B2D50">
        <w:rPr>
          <w:rFonts w:ascii="Arial" w:hAnsi="Arial" w:cs="Arial"/>
          <w:sz w:val="22"/>
          <w:szCs w:val="22"/>
        </w:rPr>
        <w:t xml:space="preserve">etworks to maintain a standardised approach to </w:t>
      </w:r>
      <w:r w:rsidR="00D431A7">
        <w:rPr>
          <w:rFonts w:ascii="Arial" w:hAnsi="Arial" w:cs="Arial"/>
          <w:sz w:val="22"/>
          <w:szCs w:val="22"/>
        </w:rPr>
        <w:t>C</w:t>
      </w:r>
      <w:r w:rsidRPr="000B2D50">
        <w:rPr>
          <w:rFonts w:ascii="Arial" w:hAnsi="Arial" w:cs="Arial"/>
          <w:sz w:val="22"/>
          <w:szCs w:val="22"/>
        </w:rPr>
        <w:t xml:space="preserve">linical </w:t>
      </w:r>
      <w:r w:rsidR="00D431A7">
        <w:rPr>
          <w:rFonts w:ascii="Arial" w:hAnsi="Arial" w:cs="Arial"/>
          <w:sz w:val="22"/>
          <w:szCs w:val="22"/>
        </w:rPr>
        <w:t>S</w:t>
      </w:r>
      <w:r w:rsidRPr="000B2D50">
        <w:rPr>
          <w:rFonts w:ascii="Arial" w:hAnsi="Arial" w:cs="Arial"/>
          <w:sz w:val="22"/>
          <w:szCs w:val="22"/>
        </w:rPr>
        <w:t>upervision across the BSW area.</w:t>
      </w:r>
    </w:p>
    <w:p w14:paraId="1EA81C76" w14:textId="77777777" w:rsidR="00BD0716" w:rsidRPr="000B2D50" w:rsidRDefault="00BD0716" w:rsidP="00940B69">
      <w:pPr>
        <w:pStyle w:val="Default"/>
        <w:spacing w:line="276" w:lineRule="auto"/>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BD0716" w:rsidRPr="000B2D50" w14:paraId="4C7D7ADF" w14:textId="77777777" w:rsidTr="00771F35">
        <w:trPr>
          <w:trHeight w:val="217"/>
          <w:jc w:val="center"/>
        </w:trPr>
        <w:tc>
          <w:tcPr>
            <w:tcW w:w="3970" w:type="dxa"/>
            <w:shd w:val="clear" w:color="auto" w:fill="auto"/>
          </w:tcPr>
          <w:p w14:paraId="39CEDCE8"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Version</w:t>
            </w:r>
          </w:p>
        </w:tc>
        <w:tc>
          <w:tcPr>
            <w:tcW w:w="5245" w:type="dxa"/>
            <w:shd w:val="clear" w:color="auto" w:fill="auto"/>
          </w:tcPr>
          <w:p w14:paraId="4FFD88FF" w14:textId="77777777" w:rsidR="00BD0716" w:rsidRPr="000B2D50" w:rsidRDefault="00BD0716" w:rsidP="00940B69">
            <w:pPr>
              <w:spacing w:line="276" w:lineRule="auto"/>
              <w:jc w:val="center"/>
              <w:rPr>
                <w:rFonts w:ascii="Arial" w:hAnsi="Arial" w:cs="Arial"/>
                <w:b/>
              </w:rPr>
            </w:pPr>
          </w:p>
        </w:tc>
      </w:tr>
      <w:tr w:rsidR="00BD0716" w:rsidRPr="000B2D50" w14:paraId="48D7EC79" w14:textId="77777777" w:rsidTr="00771F35">
        <w:trPr>
          <w:trHeight w:val="306"/>
          <w:jc w:val="center"/>
        </w:trPr>
        <w:tc>
          <w:tcPr>
            <w:tcW w:w="3970" w:type="dxa"/>
            <w:shd w:val="clear" w:color="auto" w:fill="auto"/>
          </w:tcPr>
          <w:p w14:paraId="04DFADDC"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Publication Date</w:t>
            </w:r>
          </w:p>
        </w:tc>
        <w:tc>
          <w:tcPr>
            <w:tcW w:w="5245" w:type="dxa"/>
            <w:shd w:val="clear" w:color="auto" w:fill="auto"/>
          </w:tcPr>
          <w:p w14:paraId="141D732B" w14:textId="77777777" w:rsidR="00BD0716" w:rsidRPr="000B2D50" w:rsidRDefault="00BD0716" w:rsidP="00940B69">
            <w:pPr>
              <w:spacing w:line="276" w:lineRule="auto"/>
              <w:jc w:val="center"/>
              <w:rPr>
                <w:rFonts w:ascii="Arial" w:hAnsi="Arial" w:cs="Arial"/>
                <w:b/>
              </w:rPr>
            </w:pPr>
          </w:p>
        </w:tc>
      </w:tr>
      <w:tr w:rsidR="00BD0716" w:rsidRPr="000B2D50" w14:paraId="47F0F11A" w14:textId="77777777" w:rsidTr="00771F35">
        <w:trPr>
          <w:trHeight w:val="298"/>
          <w:jc w:val="center"/>
        </w:trPr>
        <w:tc>
          <w:tcPr>
            <w:tcW w:w="3970" w:type="dxa"/>
            <w:shd w:val="clear" w:color="auto" w:fill="auto"/>
          </w:tcPr>
          <w:p w14:paraId="1E97AC1C"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 xml:space="preserve">Ratified by </w:t>
            </w:r>
          </w:p>
        </w:tc>
        <w:tc>
          <w:tcPr>
            <w:tcW w:w="5245" w:type="dxa"/>
            <w:shd w:val="clear" w:color="auto" w:fill="auto"/>
          </w:tcPr>
          <w:p w14:paraId="3BB272F5" w14:textId="77777777" w:rsidR="00BD0716" w:rsidRPr="000B2D50" w:rsidRDefault="00BD0716" w:rsidP="00940B69">
            <w:pPr>
              <w:spacing w:line="276" w:lineRule="auto"/>
              <w:jc w:val="center"/>
              <w:rPr>
                <w:rFonts w:ascii="Arial" w:hAnsi="Arial" w:cs="Arial"/>
                <w:b/>
              </w:rPr>
            </w:pPr>
          </w:p>
        </w:tc>
      </w:tr>
      <w:tr w:rsidR="00BD0716" w:rsidRPr="000B2D50" w14:paraId="35222776" w14:textId="77777777" w:rsidTr="00771F35">
        <w:trPr>
          <w:trHeight w:val="298"/>
          <w:jc w:val="center"/>
        </w:trPr>
        <w:tc>
          <w:tcPr>
            <w:tcW w:w="3970" w:type="dxa"/>
            <w:shd w:val="clear" w:color="auto" w:fill="auto"/>
          </w:tcPr>
          <w:p w14:paraId="015E52F5"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Ratification Date</w:t>
            </w:r>
          </w:p>
        </w:tc>
        <w:tc>
          <w:tcPr>
            <w:tcW w:w="5245" w:type="dxa"/>
            <w:shd w:val="clear" w:color="auto" w:fill="auto"/>
          </w:tcPr>
          <w:p w14:paraId="1AA132AF" w14:textId="77777777" w:rsidR="00BD0716" w:rsidRPr="000B2D50" w:rsidRDefault="00BD0716" w:rsidP="00940B69">
            <w:pPr>
              <w:spacing w:line="276" w:lineRule="auto"/>
              <w:jc w:val="center"/>
              <w:rPr>
                <w:rFonts w:ascii="Arial" w:hAnsi="Arial" w:cs="Arial"/>
                <w:b/>
              </w:rPr>
            </w:pPr>
          </w:p>
        </w:tc>
      </w:tr>
      <w:tr w:rsidR="00BD0716" w:rsidRPr="000B2D50" w14:paraId="0F11F184" w14:textId="77777777" w:rsidTr="00771F35">
        <w:trPr>
          <w:trHeight w:val="298"/>
          <w:jc w:val="center"/>
        </w:trPr>
        <w:tc>
          <w:tcPr>
            <w:tcW w:w="3970" w:type="dxa"/>
            <w:shd w:val="clear" w:color="auto" w:fill="auto"/>
          </w:tcPr>
          <w:p w14:paraId="7A50AE92"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Revised by</w:t>
            </w:r>
          </w:p>
        </w:tc>
        <w:tc>
          <w:tcPr>
            <w:tcW w:w="5245" w:type="dxa"/>
            <w:shd w:val="clear" w:color="auto" w:fill="auto"/>
          </w:tcPr>
          <w:p w14:paraId="0446114A" w14:textId="77777777" w:rsidR="00BD0716" w:rsidRPr="000B2D50" w:rsidRDefault="00BD0716" w:rsidP="00940B69">
            <w:pPr>
              <w:spacing w:line="276" w:lineRule="auto"/>
              <w:jc w:val="center"/>
              <w:rPr>
                <w:rFonts w:ascii="Arial" w:hAnsi="Arial" w:cs="Arial"/>
                <w:b/>
              </w:rPr>
            </w:pPr>
          </w:p>
        </w:tc>
      </w:tr>
      <w:tr w:rsidR="00BD0716" w:rsidRPr="000B2D50" w14:paraId="5A5A8094" w14:textId="77777777" w:rsidTr="00771F35">
        <w:trPr>
          <w:trHeight w:val="298"/>
          <w:jc w:val="center"/>
        </w:trPr>
        <w:tc>
          <w:tcPr>
            <w:tcW w:w="3970" w:type="dxa"/>
            <w:shd w:val="clear" w:color="auto" w:fill="auto"/>
          </w:tcPr>
          <w:p w14:paraId="3E6B202E"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Responsible Manager</w:t>
            </w:r>
          </w:p>
        </w:tc>
        <w:tc>
          <w:tcPr>
            <w:tcW w:w="5245" w:type="dxa"/>
            <w:shd w:val="clear" w:color="auto" w:fill="auto"/>
          </w:tcPr>
          <w:p w14:paraId="2EBE6CA3" w14:textId="77777777" w:rsidR="00BD0716" w:rsidRPr="000B2D50" w:rsidRDefault="00BD0716" w:rsidP="00940B69">
            <w:pPr>
              <w:spacing w:line="276" w:lineRule="auto"/>
              <w:jc w:val="center"/>
              <w:rPr>
                <w:rFonts w:ascii="Arial" w:hAnsi="Arial" w:cs="Arial"/>
                <w:b/>
              </w:rPr>
            </w:pPr>
          </w:p>
        </w:tc>
      </w:tr>
      <w:tr w:rsidR="00BD0716" w:rsidRPr="000B2D50" w14:paraId="1008642F" w14:textId="77777777" w:rsidTr="00771F35">
        <w:trPr>
          <w:trHeight w:val="306"/>
          <w:jc w:val="center"/>
        </w:trPr>
        <w:tc>
          <w:tcPr>
            <w:tcW w:w="3970" w:type="dxa"/>
            <w:shd w:val="clear" w:color="auto" w:fill="auto"/>
          </w:tcPr>
          <w:p w14:paraId="5D03A606"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Review Date</w:t>
            </w:r>
          </w:p>
        </w:tc>
        <w:tc>
          <w:tcPr>
            <w:tcW w:w="5245" w:type="dxa"/>
            <w:shd w:val="clear" w:color="auto" w:fill="auto"/>
          </w:tcPr>
          <w:p w14:paraId="70052279" w14:textId="77777777" w:rsidR="00BD0716" w:rsidRPr="000B2D50" w:rsidRDefault="00BD0716" w:rsidP="00940B69">
            <w:pPr>
              <w:spacing w:line="276" w:lineRule="auto"/>
              <w:jc w:val="center"/>
              <w:rPr>
                <w:rFonts w:ascii="Arial" w:hAnsi="Arial" w:cs="Arial"/>
                <w:b/>
              </w:rPr>
            </w:pPr>
          </w:p>
        </w:tc>
      </w:tr>
      <w:tr w:rsidR="00BD0716" w:rsidRPr="000B2D50" w14:paraId="5804D968" w14:textId="77777777" w:rsidTr="00771F35">
        <w:trPr>
          <w:trHeight w:val="298"/>
          <w:jc w:val="center"/>
        </w:trPr>
        <w:tc>
          <w:tcPr>
            <w:tcW w:w="3970" w:type="dxa"/>
            <w:shd w:val="clear" w:color="auto" w:fill="auto"/>
          </w:tcPr>
          <w:p w14:paraId="2CF82C07"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Document change from previous</w:t>
            </w:r>
          </w:p>
        </w:tc>
        <w:tc>
          <w:tcPr>
            <w:tcW w:w="5245" w:type="dxa"/>
            <w:shd w:val="clear" w:color="auto" w:fill="auto"/>
          </w:tcPr>
          <w:p w14:paraId="47BDD0EC" w14:textId="77777777" w:rsidR="00BD0716" w:rsidRPr="000B2D50" w:rsidRDefault="00BD0716" w:rsidP="00940B69">
            <w:pPr>
              <w:spacing w:line="276" w:lineRule="auto"/>
              <w:jc w:val="center"/>
              <w:rPr>
                <w:rFonts w:ascii="Arial" w:hAnsi="Arial" w:cs="Arial"/>
                <w:b/>
              </w:rPr>
            </w:pPr>
          </w:p>
        </w:tc>
      </w:tr>
      <w:tr w:rsidR="00BD0716" w:rsidRPr="000B2D50" w14:paraId="3D4B89BB" w14:textId="77777777" w:rsidTr="00771F35">
        <w:trPr>
          <w:trHeight w:val="70"/>
          <w:jc w:val="center"/>
        </w:trPr>
        <w:tc>
          <w:tcPr>
            <w:tcW w:w="3970" w:type="dxa"/>
            <w:shd w:val="clear" w:color="auto" w:fill="auto"/>
          </w:tcPr>
          <w:p w14:paraId="4D15454B" w14:textId="77777777" w:rsidR="00BD0716" w:rsidRPr="000B2D50" w:rsidRDefault="00BD0716" w:rsidP="00940B69">
            <w:pPr>
              <w:spacing w:line="276" w:lineRule="auto"/>
              <w:rPr>
                <w:rFonts w:ascii="Arial" w:hAnsi="Arial" w:cs="Arial"/>
                <w:bCs/>
                <w:sz w:val="22"/>
                <w:szCs w:val="22"/>
              </w:rPr>
            </w:pPr>
            <w:r w:rsidRPr="000B2D50">
              <w:rPr>
                <w:rFonts w:ascii="Arial" w:hAnsi="Arial" w:cs="Arial"/>
                <w:bCs/>
                <w:sz w:val="22"/>
                <w:szCs w:val="22"/>
              </w:rPr>
              <w:t>Target Audience</w:t>
            </w:r>
          </w:p>
        </w:tc>
        <w:tc>
          <w:tcPr>
            <w:tcW w:w="5245" w:type="dxa"/>
            <w:shd w:val="clear" w:color="auto" w:fill="auto"/>
          </w:tcPr>
          <w:p w14:paraId="44103845" w14:textId="77777777" w:rsidR="00BD0716" w:rsidRPr="000B2D50" w:rsidRDefault="00BD0716" w:rsidP="00940B69">
            <w:pPr>
              <w:spacing w:line="276" w:lineRule="auto"/>
              <w:jc w:val="center"/>
              <w:rPr>
                <w:rFonts w:ascii="Arial" w:hAnsi="Arial" w:cs="Arial"/>
                <w:b/>
              </w:rPr>
            </w:pPr>
          </w:p>
        </w:tc>
      </w:tr>
    </w:tbl>
    <w:p w14:paraId="15EF9C89" w14:textId="77777777" w:rsidR="00BD0716" w:rsidRPr="000B2D50" w:rsidRDefault="00BD0716" w:rsidP="00940B69">
      <w:pPr>
        <w:pStyle w:val="Default"/>
        <w:spacing w:line="276" w:lineRule="auto"/>
        <w:rPr>
          <w:rFonts w:ascii="Arial" w:hAnsi="Arial" w:cs="Arial"/>
          <w:b/>
          <w:bCs/>
        </w:rPr>
      </w:pPr>
    </w:p>
    <w:p w14:paraId="2454DFD4" w14:textId="77777777" w:rsidR="00BD0716" w:rsidRPr="000B2D50" w:rsidRDefault="00BD0716" w:rsidP="00940B69">
      <w:pPr>
        <w:pStyle w:val="Default"/>
        <w:spacing w:line="276" w:lineRule="auto"/>
        <w:rPr>
          <w:rFonts w:ascii="Arial" w:hAnsi="Arial" w:cs="Arial"/>
          <w:b/>
          <w:bCs/>
        </w:rPr>
      </w:pPr>
    </w:p>
    <w:p w14:paraId="671B9A5C" w14:textId="77777777" w:rsidR="00BD0716" w:rsidRPr="000B2D50" w:rsidRDefault="00BD0716" w:rsidP="00940B69">
      <w:pPr>
        <w:pStyle w:val="Default"/>
        <w:spacing w:line="276" w:lineRule="auto"/>
        <w:rPr>
          <w:rFonts w:ascii="Arial" w:hAnsi="Arial" w:cs="Arial"/>
          <w:b/>
          <w:bCs/>
        </w:rPr>
      </w:pPr>
    </w:p>
    <w:p w14:paraId="28FDAD2A" w14:textId="77777777" w:rsidR="00BD0716" w:rsidRPr="000B2D50" w:rsidRDefault="00BD0716" w:rsidP="00940B69">
      <w:pPr>
        <w:pStyle w:val="Default"/>
        <w:spacing w:line="276" w:lineRule="auto"/>
        <w:rPr>
          <w:rFonts w:ascii="Arial" w:hAnsi="Arial" w:cs="Arial"/>
          <w:b/>
        </w:rPr>
      </w:pPr>
      <w:r w:rsidRPr="000B2D50">
        <w:rPr>
          <w:rFonts w:ascii="Arial" w:hAnsi="Arial" w:cs="Arial"/>
          <w:b/>
        </w:rPr>
        <w:t>Review Log</w:t>
      </w:r>
    </w:p>
    <w:p w14:paraId="26E8F3C2" w14:textId="77777777" w:rsidR="00BD0716" w:rsidRPr="000B2D50" w:rsidRDefault="00BD0716" w:rsidP="00940B69">
      <w:pPr>
        <w:pStyle w:val="Default"/>
        <w:spacing w:line="276" w:lineRule="auto"/>
        <w:rPr>
          <w:rFonts w:ascii="Arial" w:hAnsi="Arial" w:cs="Arial"/>
        </w:rPr>
      </w:pPr>
    </w:p>
    <w:tbl>
      <w:tblPr>
        <w:tblStyle w:val="TableGrid"/>
        <w:tblW w:w="0" w:type="auto"/>
        <w:tblLook w:val="04A0" w:firstRow="1" w:lastRow="0" w:firstColumn="1" w:lastColumn="0" w:noHBand="0" w:noVBand="1"/>
      </w:tblPr>
      <w:tblGrid>
        <w:gridCol w:w="1242"/>
        <w:gridCol w:w="1560"/>
        <w:gridCol w:w="1559"/>
        <w:gridCol w:w="3032"/>
        <w:gridCol w:w="1849"/>
      </w:tblGrid>
      <w:tr w:rsidR="00BD0716" w:rsidRPr="000B2D50" w14:paraId="5CD8733E" w14:textId="77777777" w:rsidTr="00693DBF">
        <w:tc>
          <w:tcPr>
            <w:tcW w:w="1242" w:type="dxa"/>
            <w:shd w:val="clear" w:color="auto" w:fill="D9D9D9" w:themeFill="background1" w:themeFillShade="D9"/>
          </w:tcPr>
          <w:p w14:paraId="51DC289A" w14:textId="77777777" w:rsidR="00BD0716" w:rsidRPr="000B2D50" w:rsidRDefault="00BD0716" w:rsidP="00940B69">
            <w:pPr>
              <w:pStyle w:val="Default"/>
              <w:spacing w:line="276" w:lineRule="auto"/>
              <w:jc w:val="center"/>
              <w:rPr>
                <w:rFonts w:ascii="Arial" w:hAnsi="Arial" w:cs="Arial"/>
                <w:b/>
                <w:bCs/>
              </w:rPr>
            </w:pPr>
            <w:r w:rsidRPr="000B2D50">
              <w:rPr>
                <w:rFonts w:ascii="Arial" w:hAnsi="Arial" w:cs="Arial"/>
                <w:b/>
                <w:bCs/>
              </w:rPr>
              <w:t>Version number</w:t>
            </w:r>
          </w:p>
        </w:tc>
        <w:tc>
          <w:tcPr>
            <w:tcW w:w="1560" w:type="dxa"/>
            <w:shd w:val="clear" w:color="auto" w:fill="D9D9D9" w:themeFill="background1" w:themeFillShade="D9"/>
          </w:tcPr>
          <w:p w14:paraId="060E6E98" w14:textId="77777777" w:rsidR="00BD0716" w:rsidRPr="000B2D50" w:rsidRDefault="00BD0716" w:rsidP="00940B69">
            <w:pPr>
              <w:pStyle w:val="Default"/>
              <w:spacing w:line="276" w:lineRule="auto"/>
              <w:jc w:val="center"/>
              <w:rPr>
                <w:rFonts w:ascii="Arial" w:hAnsi="Arial" w:cs="Arial"/>
                <w:b/>
                <w:bCs/>
              </w:rPr>
            </w:pPr>
            <w:r w:rsidRPr="000B2D50">
              <w:rPr>
                <w:rFonts w:ascii="Arial" w:hAnsi="Arial" w:cs="Arial"/>
                <w:b/>
                <w:bCs/>
              </w:rPr>
              <w:t>Review date</w:t>
            </w:r>
          </w:p>
        </w:tc>
        <w:tc>
          <w:tcPr>
            <w:tcW w:w="1559" w:type="dxa"/>
            <w:shd w:val="clear" w:color="auto" w:fill="D9D9D9" w:themeFill="background1" w:themeFillShade="D9"/>
          </w:tcPr>
          <w:p w14:paraId="72B57E1B" w14:textId="77777777" w:rsidR="00BD0716" w:rsidRPr="000B2D50" w:rsidRDefault="00BD0716" w:rsidP="00940B69">
            <w:pPr>
              <w:pStyle w:val="Default"/>
              <w:spacing w:line="276" w:lineRule="auto"/>
              <w:jc w:val="center"/>
              <w:rPr>
                <w:rFonts w:ascii="Arial" w:hAnsi="Arial" w:cs="Arial"/>
                <w:b/>
                <w:bCs/>
              </w:rPr>
            </w:pPr>
            <w:r w:rsidRPr="000B2D50">
              <w:rPr>
                <w:rFonts w:ascii="Arial" w:hAnsi="Arial" w:cs="Arial"/>
                <w:b/>
                <w:bCs/>
              </w:rPr>
              <w:t>Lead name</w:t>
            </w:r>
          </w:p>
        </w:tc>
        <w:tc>
          <w:tcPr>
            <w:tcW w:w="3032" w:type="dxa"/>
            <w:shd w:val="clear" w:color="auto" w:fill="D9D9D9" w:themeFill="background1" w:themeFillShade="D9"/>
          </w:tcPr>
          <w:p w14:paraId="37B3B730" w14:textId="77777777" w:rsidR="00BD0716" w:rsidRPr="000B2D50" w:rsidRDefault="00BD0716" w:rsidP="00940B69">
            <w:pPr>
              <w:pStyle w:val="Default"/>
              <w:spacing w:line="276" w:lineRule="auto"/>
              <w:jc w:val="center"/>
              <w:rPr>
                <w:rFonts w:ascii="Arial" w:hAnsi="Arial" w:cs="Arial"/>
                <w:b/>
                <w:bCs/>
              </w:rPr>
            </w:pPr>
            <w:r w:rsidRPr="000B2D50">
              <w:rPr>
                <w:rFonts w:ascii="Arial" w:hAnsi="Arial" w:cs="Arial"/>
                <w:b/>
                <w:bCs/>
              </w:rPr>
              <w:t>Ratification process</w:t>
            </w:r>
          </w:p>
        </w:tc>
        <w:tc>
          <w:tcPr>
            <w:tcW w:w="1849" w:type="dxa"/>
            <w:shd w:val="clear" w:color="auto" w:fill="D9D9D9" w:themeFill="background1" w:themeFillShade="D9"/>
          </w:tcPr>
          <w:p w14:paraId="04877D24" w14:textId="77777777" w:rsidR="00BD0716" w:rsidRPr="000B2D50" w:rsidRDefault="00BD0716" w:rsidP="00940B69">
            <w:pPr>
              <w:pStyle w:val="Default"/>
              <w:spacing w:line="276" w:lineRule="auto"/>
              <w:jc w:val="center"/>
              <w:rPr>
                <w:rFonts w:ascii="Arial" w:hAnsi="Arial" w:cs="Arial"/>
                <w:b/>
                <w:bCs/>
              </w:rPr>
            </w:pPr>
            <w:r w:rsidRPr="000B2D50">
              <w:rPr>
                <w:rFonts w:ascii="Arial" w:hAnsi="Arial" w:cs="Arial"/>
                <w:b/>
                <w:bCs/>
              </w:rPr>
              <w:t>Changes to new version</w:t>
            </w:r>
          </w:p>
        </w:tc>
      </w:tr>
      <w:tr w:rsidR="00BD0716" w:rsidRPr="000B2D50" w14:paraId="4F1E5204" w14:textId="77777777" w:rsidTr="00693DBF">
        <w:tc>
          <w:tcPr>
            <w:tcW w:w="1242" w:type="dxa"/>
          </w:tcPr>
          <w:p w14:paraId="76C9EEF5" w14:textId="77777777" w:rsidR="00BD0716" w:rsidRPr="000B2D50" w:rsidRDefault="00BD0716" w:rsidP="00940B69">
            <w:pPr>
              <w:pStyle w:val="Default"/>
              <w:spacing w:line="276" w:lineRule="auto"/>
              <w:rPr>
                <w:rFonts w:ascii="Arial" w:hAnsi="Arial" w:cs="Arial"/>
              </w:rPr>
            </w:pPr>
          </w:p>
        </w:tc>
        <w:tc>
          <w:tcPr>
            <w:tcW w:w="1560" w:type="dxa"/>
          </w:tcPr>
          <w:p w14:paraId="3BE11A40" w14:textId="77777777" w:rsidR="00BD0716" w:rsidRPr="000B2D50" w:rsidRDefault="00BD0716" w:rsidP="00940B69">
            <w:pPr>
              <w:pStyle w:val="Default"/>
              <w:spacing w:line="276" w:lineRule="auto"/>
              <w:rPr>
                <w:rFonts w:ascii="Arial" w:hAnsi="Arial" w:cs="Arial"/>
              </w:rPr>
            </w:pPr>
          </w:p>
        </w:tc>
        <w:tc>
          <w:tcPr>
            <w:tcW w:w="1559" w:type="dxa"/>
          </w:tcPr>
          <w:p w14:paraId="45B8DCCC" w14:textId="77777777" w:rsidR="00BD0716" w:rsidRPr="000B2D50" w:rsidRDefault="00BD0716" w:rsidP="00940B69">
            <w:pPr>
              <w:pStyle w:val="Default"/>
              <w:spacing w:line="276" w:lineRule="auto"/>
              <w:rPr>
                <w:rFonts w:ascii="Arial" w:hAnsi="Arial" w:cs="Arial"/>
              </w:rPr>
            </w:pPr>
          </w:p>
        </w:tc>
        <w:tc>
          <w:tcPr>
            <w:tcW w:w="3032" w:type="dxa"/>
          </w:tcPr>
          <w:p w14:paraId="5FFB45E4" w14:textId="77777777" w:rsidR="00BD0716" w:rsidRPr="000B2D50" w:rsidRDefault="00BD0716" w:rsidP="00940B69">
            <w:pPr>
              <w:pStyle w:val="Default"/>
              <w:spacing w:line="276" w:lineRule="auto"/>
              <w:rPr>
                <w:rFonts w:ascii="Arial" w:hAnsi="Arial" w:cs="Arial"/>
              </w:rPr>
            </w:pPr>
          </w:p>
        </w:tc>
        <w:tc>
          <w:tcPr>
            <w:tcW w:w="1849" w:type="dxa"/>
          </w:tcPr>
          <w:p w14:paraId="45B5161E" w14:textId="77777777" w:rsidR="00BD0716" w:rsidRPr="000B2D50" w:rsidRDefault="00BD0716" w:rsidP="00940B69">
            <w:pPr>
              <w:pStyle w:val="Default"/>
              <w:spacing w:line="276" w:lineRule="auto"/>
              <w:rPr>
                <w:rFonts w:ascii="Arial" w:hAnsi="Arial" w:cs="Arial"/>
              </w:rPr>
            </w:pPr>
          </w:p>
        </w:tc>
      </w:tr>
      <w:tr w:rsidR="00BD0716" w:rsidRPr="000B2D50" w14:paraId="6E58C6F8" w14:textId="77777777" w:rsidTr="00693DBF">
        <w:tc>
          <w:tcPr>
            <w:tcW w:w="1242" w:type="dxa"/>
          </w:tcPr>
          <w:p w14:paraId="593D4A7A" w14:textId="77777777" w:rsidR="00BD0716" w:rsidRPr="000B2D50" w:rsidRDefault="00BD0716" w:rsidP="00940B69">
            <w:pPr>
              <w:pStyle w:val="Default"/>
              <w:spacing w:line="276" w:lineRule="auto"/>
              <w:rPr>
                <w:rFonts w:ascii="Arial" w:hAnsi="Arial" w:cs="Arial"/>
              </w:rPr>
            </w:pPr>
          </w:p>
        </w:tc>
        <w:tc>
          <w:tcPr>
            <w:tcW w:w="1560" w:type="dxa"/>
          </w:tcPr>
          <w:p w14:paraId="1F5F2129" w14:textId="77777777" w:rsidR="00BD0716" w:rsidRPr="000B2D50" w:rsidRDefault="00BD0716" w:rsidP="00940B69">
            <w:pPr>
              <w:pStyle w:val="Default"/>
              <w:spacing w:line="276" w:lineRule="auto"/>
              <w:rPr>
                <w:rFonts w:ascii="Arial" w:hAnsi="Arial" w:cs="Arial"/>
              </w:rPr>
            </w:pPr>
          </w:p>
        </w:tc>
        <w:tc>
          <w:tcPr>
            <w:tcW w:w="1559" w:type="dxa"/>
          </w:tcPr>
          <w:p w14:paraId="1F87D885" w14:textId="77777777" w:rsidR="00BD0716" w:rsidRPr="000B2D50" w:rsidRDefault="00BD0716" w:rsidP="00940B69">
            <w:pPr>
              <w:pStyle w:val="Default"/>
              <w:spacing w:line="276" w:lineRule="auto"/>
              <w:rPr>
                <w:rFonts w:ascii="Arial" w:hAnsi="Arial" w:cs="Arial"/>
              </w:rPr>
            </w:pPr>
          </w:p>
        </w:tc>
        <w:tc>
          <w:tcPr>
            <w:tcW w:w="3032" w:type="dxa"/>
          </w:tcPr>
          <w:p w14:paraId="398A29C1" w14:textId="77777777" w:rsidR="00BD0716" w:rsidRPr="000B2D50" w:rsidRDefault="00BD0716" w:rsidP="00940B69">
            <w:pPr>
              <w:pStyle w:val="Default"/>
              <w:spacing w:line="276" w:lineRule="auto"/>
              <w:rPr>
                <w:rFonts w:ascii="Arial" w:hAnsi="Arial" w:cs="Arial"/>
              </w:rPr>
            </w:pPr>
          </w:p>
        </w:tc>
        <w:tc>
          <w:tcPr>
            <w:tcW w:w="1849" w:type="dxa"/>
          </w:tcPr>
          <w:p w14:paraId="047096E0" w14:textId="77777777" w:rsidR="00BD0716" w:rsidRPr="000B2D50" w:rsidRDefault="00BD0716" w:rsidP="00940B69">
            <w:pPr>
              <w:pStyle w:val="Default"/>
              <w:spacing w:line="276" w:lineRule="auto"/>
              <w:rPr>
                <w:rFonts w:ascii="Arial" w:hAnsi="Arial" w:cs="Arial"/>
              </w:rPr>
            </w:pPr>
          </w:p>
        </w:tc>
      </w:tr>
      <w:tr w:rsidR="00BD0716" w:rsidRPr="000B2D50" w14:paraId="7C274F66" w14:textId="77777777" w:rsidTr="00693DBF">
        <w:tc>
          <w:tcPr>
            <w:tcW w:w="1242" w:type="dxa"/>
          </w:tcPr>
          <w:p w14:paraId="5ED60FC1" w14:textId="77777777" w:rsidR="00BD0716" w:rsidRPr="000B2D50" w:rsidRDefault="00BD0716" w:rsidP="00940B69">
            <w:pPr>
              <w:pStyle w:val="Default"/>
              <w:spacing w:line="276" w:lineRule="auto"/>
              <w:rPr>
                <w:rFonts w:ascii="Arial" w:hAnsi="Arial" w:cs="Arial"/>
              </w:rPr>
            </w:pPr>
          </w:p>
        </w:tc>
        <w:tc>
          <w:tcPr>
            <w:tcW w:w="1560" w:type="dxa"/>
          </w:tcPr>
          <w:p w14:paraId="55273C19" w14:textId="77777777" w:rsidR="00BD0716" w:rsidRPr="000B2D50" w:rsidRDefault="00BD0716" w:rsidP="00940B69">
            <w:pPr>
              <w:pStyle w:val="Default"/>
              <w:spacing w:line="276" w:lineRule="auto"/>
              <w:rPr>
                <w:rFonts w:ascii="Arial" w:hAnsi="Arial" w:cs="Arial"/>
              </w:rPr>
            </w:pPr>
          </w:p>
        </w:tc>
        <w:tc>
          <w:tcPr>
            <w:tcW w:w="1559" w:type="dxa"/>
          </w:tcPr>
          <w:p w14:paraId="5D3974E1" w14:textId="77777777" w:rsidR="00BD0716" w:rsidRPr="000B2D50" w:rsidRDefault="00BD0716" w:rsidP="00940B69">
            <w:pPr>
              <w:pStyle w:val="Default"/>
              <w:spacing w:line="276" w:lineRule="auto"/>
              <w:rPr>
                <w:rFonts w:ascii="Arial" w:hAnsi="Arial" w:cs="Arial"/>
              </w:rPr>
            </w:pPr>
          </w:p>
        </w:tc>
        <w:tc>
          <w:tcPr>
            <w:tcW w:w="3032" w:type="dxa"/>
          </w:tcPr>
          <w:p w14:paraId="0045C7DD" w14:textId="77777777" w:rsidR="00BD0716" w:rsidRPr="000B2D50" w:rsidRDefault="00BD0716" w:rsidP="00940B69">
            <w:pPr>
              <w:pStyle w:val="Default"/>
              <w:spacing w:line="276" w:lineRule="auto"/>
              <w:rPr>
                <w:rFonts w:ascii="Arial" w:hAnsi="Arial" w:cs="Arial"/>
              </w:rPr>
            </w:pPr>
          </w:p>
        </w:tc>
        <w:tc>
          <w:tcPr>
            <w:tcW w:w="1849" w:type="dxa"/>
          </w:tcPr>
          <w:p w14:paraId="101120E3" w14:textId="77777777" w:rsidR="00BD0716" w:rsidRPr="000B2D50" w:rsidRDefault="00BD0716" w:rsidP="00940B69">
            <w:pPr>
              <w:pStyle w:val="Default"/>
              <w:spacing w:line="276" w:lineRule="auto"/>
              <w:rPr>
                <w:rFonts w:ascii="Arial" w:hAnsi="Arial" w:cs="Arial"/>
              </w:rPr>
            </w:pPr>
          </w:p>
        </w:tc>
      </w:tr>
    </w:tbl>
    <w:p w14:paraId="0B1DE756" w14:textId="77777777" w:rsidR="00BD0716" w:rsidRPr="000B2D50" w:rsidRDefault="00BD0716" w:rsidP="00940B69">
      <w:pPr>
        <w:pStyle w:val="Default"/>
        <w:spacing w:line="276" w:lineRule="auto"/>
        <w:rPr>
          <w:rFonts w:ascii="Arial" w:hAnsi="Arial" w:cs="Arial"/>
          <w:b/>
          <w:bCs/>
        </w:rPr>
      </w:pPr>
    </w:p>
    <w:p w14:paraId="15408DDC" w14:textId="40B8D197" w:rsidR="00771F35" w:rsidRPr="000B2D50" w:rsidRDefault="00771F35" w:rsidP="00940B69">
      <w:pPr>
        <w:spacing w:line="276" w:lineRule="auto"/>
        <w:rPr>
          <w:rFonts w:ascii="Arial" w:eastAsiaTheme="minorHAnsi" w:hAnsi="Arial" w:cs="Arial"/>
          <w:b/>
          <w:bCs/>
          <w:color w:val="000000"/>
        </w:rPr>
      </w:pPr>
      <w:r w:rsidRPr="000B2D50">
        <w:rPr>
          <w:rFonts w:ascii="Arial" w:hAnsi="Arial" w:cs="Arial"/>
          <w:b/>
          <w:bCs/>
        </w:rPr>
        <w:br w:type="page"/>
      </w:r>
    </w:p>
    <w:p w14:paraId="2B0C30F3" w14:textId="6E2B225A" w:rsidR="00BD0716" w:rsidRPr="000B2D50" w:rsidRDefault="00BD0716" w:rsidP="00940B69">
      <w:pPr>
        <w:tabs>
          <w:tab w:val="left" w:pos="3384"/>
        </w:tabs>
        <w:spacing w:line="276" w:lineRule="auto"/>
        <w:ind w:left="-850" w:right="-850"/>
        <w:jc w:val="center"/>
        <w:rPr>
          <w:rFonts w:ascii="Arial" w:hAnsi="Arial" w:cs="Arial"/>
          <w:b/>
          <w:bCs/>
        </w:rPr>
      </w:pPr>
    </w:p>
    <w:p w14:paraId="07D1B7BB" w14:textId="13823D1B" w:rsidR="00771F35" w:rsidRPr="000B2D50" w:rsidRDefault="00771F35" w:rsidP="00940B69">
      <w:pPr>
        <w:tabs>
          <w:tab w:val="left" w:pos="3384"/>
        </w:tabs>
        <w:spacing w:line="276" w:lineRule="auto"/>
        <w:ind w:left="-850" w:right="-850"/>
        <w:jc w:val="center"/>
        <w:rPr>
          <w:rFonts w:ascii="Arial" w:hAnsi="Arial" w:cs="Arial"/>
          <w:b/>
          <w:bCs/>
        </w:rPr>
      </w:pPr>
    </w:p>
    <w:p w14:paraId="066EE2D2" w14:textId="670033A1" w:rsidR="00771F35" w:rsidRPr="000B2D50" w:rsidRDefault="00771F35" w:rsidP="00940B69">
      <w:pPr>
        <w:tabs>
          <w:tab w:val="left" w:pos="3384"/>
        </w:tabs>
        <w:spacing w:line="276" w:lineRule="auto"/>
        <w:ind w:left="-850" w:right="-850"/>
        <w:jc w:val="center"/>
        <w:rPr>
          <w:rFonts w:ascii="Arial" w:hAnsi="Arial" w:cs="Arial"/>
          <w:b/>
          <w:bCs/>
        </w:rPr>
      </w:pPr>
    </w:p>
    <w:p w14:paraId="0DC9A12D" w14:textId="77777777" w:rsidR="00771F35" w:rsidRPr="000B2D50" w:rsidRDefault="00771F35" w:rsidP="00940B69">
      <w:pPr>
        <w:tabs>
          <w:tab w:val="left" w:pos="3384"/>
        </w:tabs>
        <w:spacing w:line="276" w:lineRule="auto"/>
        <w:ind w:left="-850" w:right="-850"/>
        <w:jc w:val="center"/>
        <w:rPr>
          <w:rFonts w:ascii="Arial" w:hAnsi="Arial" w:cs="Arial"/>
          <w:b/>
          <w:bCs/>
        </w:rPr>
      </w:pPr>
    </w:p>
    <w:p w14:paraId="6E1854A7" w14:textId="77777777" w:rsidR="00316292" w:rsidRPr="000B2D50" w:rsidRDefault="00316292" w:rsidP="00940B69">
      <w:pPr>
        <w:pStyle w:val="Default"/>
        <w:spacing w:line="276" w:lineRule="auto"/>
        <w:jc w:val="center"/>
        <w:rPr>
          <w:rFonts w:ascii="Arial" w:hAnsi="Arial" w:cs="Arial"/>
          <w:sz w:val="22"/>
          <w:szCs w:val="22"/>
        </w:rPr>
      </w:pPr>
      <w:r w:rsidRPr="000B2D50">
        <w:rPr>
          <w:rFonts w:ascii="Arial" w:hAnsi="Arial" w:cs="Arial"/>
          <w:b/>
          <w:bCs/>
          <w:sz w:val="22"/>
          <w:szCs w:val="22"/>
        </w:rPr>
        <w:t>Table of Contents</w:t>
      </w:r>
    </w:p>
    <w:p w14:paraId="3674846D" w14:textId="77777777" w:rsidR="00316292" w:rsidRPr="000B2D50" w:rsidRDefault="00316292" w:rsidP="00940B69">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794"/>
        <w:gridCol w:w="744"/>
      </w:tblGrid>
      <w:tr w:rsidR="00316292" w:rsidRPr="000B2D50" w14:paraId="75FD5E39" w14:textId="77777777" w:rsidTr="00251187">
        <w:trPr>
          <w:trHeight w:val="567"/>
        </w:trPr>
        <w:tc>
          <w:tcPr>
            <w:tcW w:w="704" w:type="dxa"/>
          </w:tcPr>
          <w:p w14:paraId="2F0929E2" w14:textId="77777777" w:rsidR="00316292" w:rsidRPr="000B2D50" w:rsidRDefault="00316292" w:rsidP="00940B69">
            <w:pPr>
              <w:spacing w:line="276" w:lineRule="auto"/>
              <w:rPr>
                <w:rFonts w:ascii="Arial" w:hAnsi="Arial" w:cs="Arial"/>
                <w:sz w:val="22"/>
                <w:szCs w:val="22"/>
              </w:rPr>
            </w:pPr>
            <w:r w:rsidRPr="000B2D50">
              <w:rPr>
                <w:rFonts w:ascii="Arial" w:hAnsi="Arial" w:cs="Arial"/>
                <w:b/>
                <w:bCs/>
                <w:color w:val="000000"/>
                <w:sz w:val="22"/>
                <w:szCs w:val="22"/>
              </w:rPr>
              <w:t>Item</w:t>
            </w:r>
          </w:p>
        </w:tc>
        <w:tc>
          <w:tcPr>
            <w:tcW w:w="7794" w:type="dxa"/>
          </w:tcPr>
          <w:p w14:paraId="0D98863E" w14:textId="77777777" w:rsidR="00316292" w:rsidRPr="000B2D50" w:rsidRDefault="00316292" w:rsidP="00940B69">
            <w:pPr>
              <w:spacing w:line="276" w:lineRule="auto"/>
              <w:rPr>
                <w:rFonts w:ascii="Arial" w:hAnsi="Arial" w:cs="Arial"/>
                <w:sz w:val="22"/>
                <w:szCs w:val="22"/>
              </w:rPr>
            </w:pPr>
            <w:r w:rsidRPr="000B2D50">
              <w:rPr>
                <w:rFonts w:ascii="Arial" w:hAnsi="Arial" w:cs="Arial"/>
                <w:b/>
                <w:bCs/>
                <w:color w:val="000000"/>
                <w:sz w:val="22"/>
                <w:szCs w:val="22"/>
              </w:rPr>
              <w:t>Contents</w:t>
            </w:r>
          </w:p>
        </w:tc>
        <w:tc>
          <w:tcPr>
            <w:tcW w:w="744" w:type="dxa"/>
          </w:tcPr>
          <w:p w14:paraId="2F62A269" w14:textId="77777777" w:rsidR="00316292" w:rsidRPr="000B2D50" w:rsidRDefault="00316292" w:rsidP="00940B69">
            <w:pPr>
              <w:spacing w:line="276" w:lineRule="auto"/>
              <w:rPr>
                <w:rFonts w:ascii="Arial" w:hAnsi="Arial" w:cs="Arial"/>
                <w:sz w:val="22"/>
                <w:szCs w:val="22"/>
              </w:rPr>
            </w:pPr>
            <w:r w:rsidRPr="000B2D50">
              <w:rPr>
                <w:rFonts w:ascii="Arial" w:hAnsi="Arial" w:cs="Arial"/>
                <w:b/>
                <w:bCs/>
                <w:color w:val="000000"/>
                <w:sz w:val="22"/>
                <w:szCs w:val="22"/>
              </w:rPr>
              <w:t>Page</w:t>
            </w:r>
          </w:p>
        </w:tc>
      </w:tr>
      <w:tr w:rsidR="00316292" w:rsidRPr="000B2D50" w14:paraId="552A26DF" w14:textId="77777777" w:rsidTr="00251187">
        <w:trPr>
          <w:trHeight w:val="567"/>
        </w:trPr>
        <w:tc>
          <w:tcPr>
            <w:tcW w:w="704" w:type="dxa"/>
          </w:tcPr>
          <w:p w14:paraId="1414A6DF" w14:textId="77777777" w:rsidR="00316292" w:rsidRPr="000B2D50" w:rsidRDefault="00316292" w:rsidP="00940B69">
            <w:pPr>
              <w:spacing w:line="276" w:lineRule="auto"/>
              <w:rPr>
                <w:rFonts w:ascii="Arial" w:hAnsi="Arial" w:cs="Arial"/>
                <w:sz w:val="22"/>
                <w:szCs w:val="22"/>
              </w:rPr>
            </w:pPr>
            <w:r w:rsidRPr="000B2D50">
              <w:rPr>
                <w:rFonts w:ascii="Arial" w:hAnsi="Arial" w:cs="Arial"/>
                <w:sz w:val="22"/>
                <w:szCs w:val="22"/>
              </w:rPr>
              <w:t>1</w:t>
            </w:r>
          </w:p>
        </w:tc>
        <w:tc>
          <w:tcPr>
            <w:tcW w:w="7794" w:type="dxa"/>
          </w:tcPr>
          <w:p w14:paraId="77527DB8" w14:textId="5DA7E178" w:rsidR="00316292" w:rsidRPr="000B2D50" w:rsidRDefault="00316292" w:rsidP="00940B69">
            <w:pPr>
              <w:spacing w:line="276" w:lineRule="auto"/>
              <w:rPr>
                <w:rFonts w:ascii="Arial" w:hAnsi="Arial" w:cs="Arial"/>
                <w:sz w:val="22"/>
                <w:szCs w:val="22"/>
              </w:rPr>
            </w:pPr>
            <w:r w:rsidRPr="000B2D50">
              <w:rPr>
                <w:rFonts w:ascii="Arial" w:hAnsi="Arial" w:cs="Arial"/>
                <w:color w:val="000000"/>
                <w:sz w:val="22"/>
                <w:szCs w:val="22"/>
              </w:rPr>
              <w:t>I</w:t>
            </w:r>
            <w:r w:rsidR="00251187" w:rsidRPr="000B2D50">
              <w:rPr>
                <w:rFonts w:ascii="Arial" w:hAnsi="Arial" w:cs="Arial"/>
                <w:color w:val="000000"/>
                <w:sz w:val="22"/>
                <w:szCs w:val="22"/>
              </w:rPr>
              <w:t>ntroduction and purpose</w:t>
            </w:r>
          </w:p>
        </w:tc>
        <w:tc>
          <w:tcPr>
            <w:tcW w:w="744" w:type="dxa"/>
          </w:tcPr>
          <w:p w14:paraId="32ADEB57" w14:textId="73EB86D8" w:rsidR="00316292" w:rsidRPr="000B2D50" w:rsidRDefault="004C7FCE" w:rsidP="00940B69">
            <w:pPr>
              <w:spacing w:line="276" w:lineRule="auto"/>
              <w:rPr>
                <w:rFonts w:ascii="Arial" w:hAnsi="Arial" w:cs="Arial"/>
                <w:sz w:val="22"/>
                <w:szCs w:val="22"/>
              </w:rPr>
            </w:pPr>
            <w:r w:rsidRPr="000B2D50">
              <w:rPr>
                <w:rFonts w:ascii="Arial" w:hAnsi="Arial" w:cs="Arial"/>
                <w:sz w:val="22"/>
                <w:szCs w:val="22"/>
              </w:rPr>
              <w:t>3</w:t>
            </w:r>
          </w:p>
        </w:tc>
      </w:tr>
      <w:tr w:rsidR="004C7FCE" w:rsidRPr="000B2D50" w14:paraId="44C28469" w14:textId="77777777" w:rsidTr="00251187">
        <w:trPr>
          <w:trHeight w:val="567"/>
        </w:trPr>
        <w:tc>
          <w:tcPr>
            <w:tcW w:w="704" w:type="dxa"/>
          </w:tcPr>
          <w:p w14:paraId="51B323A4" w14:textId="2F38C551" w:rsidR="004C7FCE" w:rsidRPr="000B2D50" w:rsidRDefault="004C7FCE" w:rsidP="00940B69">
            <w:pPr>
              <w:spacing w:line="276" w:lineRule="auto"/>
              <w:rPr>
                <w:rFonts w:ascii="Arial" w:hAnsi="Arial" w:cs="Arial"/>
                <w:sz w:val="22"/>
                <w:szCs w:val="22"/>
              </w:rPr>
            </w:pPr>
            <w:r w:rsidRPr="000B2D50">
              <w:rPr>
                <w:rFonts w:ascii="Arial" w:hAnsi="Arial" w:cs="Arial"/>
                <w:sz w:val="22"/>
                <w:szCs w:val="22"/>
              </w:rPr>
              <w:t>2</w:t>
            </w:r>
          </w:p>
        </w:tc>
        <w:tc>
          <w:tcPr>
            <w:tcW w:w="7794" w:type="dxa"/>
          </w:tcPr>
          <w:p w14:paraId="606B35E0" w14:textId="684BB067" w:rsidR="004C7FCE" w:rsidRPr="000B2D50" w:rsidRDefault="001E53ED" w:rsidP="00940B69">
            <w:pPr>
              <w:spacing w:line="276" w:lineRule="auto"/>
              <w:rPr>
                <w:rFonts w:ascii="Arial" w:hAnsi="Arial" w:cs="Arial"/>
                <w:color w:val="000000"/>
                <w:sz w:val="22"/>
                <w:szCs w:val="22"/>
              </w:rPr>
            </w:pPr>
            <w:r w:rsidRPr="000B2D50">
              <w:rPr>
                <w:rFonts w:ascii="Arial" w:hAnsi="Arial" w:cs="Arial"/>
                <w:color w:val="000000"/>
                <w:sz w:val="22"/>
                <w:szCs w:val="22"/>
              </w:rPr>
              <w:t>S</w:t>
            </w:r>
            <w:r w:rsidR="00251187" w:rsidRPr="000B2D50">
              <w:rPr>
                <w:rFonts w:ascii="Arial" w:hAnsi="Arial" w:cs="Arial"/>
                <w:color w:val="000000"/>
                <w:sz w:val="22"/>
                <w:szCs w:val="22"/>
              </w:rPr>
              <w:t>cope and retention</w:t>
            </w:r>
          </w:p>
        </w:tc>
        <w:tc>
          <w:tcPr>
            <w:tcW w:w="744" w:type="dxa"/>
          </w:tcPr>
          <w:p w14:paraId="0BFEB06A" w14:textId="09EB9ED3" w:rsidR="004C7FCE" w:rsidRPr="000B2D50" w:rsidRDefault="004C7FCE" w:rsidP="00940B69">
            <w:pPr>
              <w:spacing w:line="276" w:lineRule="auto"/>
              <w:rPr>
                <w:rFonts w:ascii="Arial" w:hAnsi="Arial" w:cs="Arial"/>
                <w:sz w:val="22"/>
                <w:szCs w:val="22"/>
              </w:rPr>
            </w:pPr>
            <w:r w:rsidRPr="000B2D50">
              <w:rPr>
                <w:rFonts w:ascii="Arial" w:hAnsi="Arial" w:cs="Arial"/>
                <w:sz w:val="22"/>
                <w:szCs w:val="22"/>
              </w:rPr>
              <w:t>3</w:t>
            </w:r>
          </w:p>
        </w:tc>
      </w:tr>
      <w:tr w:rsidR="004C7FCE" w:rsidRPr="000B2D50" w14:paraId="589AD3FA" w14:textId="77777777" w:rsidTr="00251187">
        <w:trPr>
          <w:trHeight w:val="567"/>
        </w:trPr>
        <w:tc>
          <w:tcPr>
            <w:tcW w:w="704" w:type="dxa"/>
          </w:tcPr>
          <w:p w14:paraId="4D2210AD" w14:textId="36A59DA1" w:rsidR="004C7FCE" w:rsidRPr="000B2D50" w:rsidRDefault="00631335" w:rsidP="00940B69">
            <w:pPr>
              <w:spacing w:line="276" w:lineRule="auto"/>
              <w:rPr>
                <w:rFonts w:ascii="Arial" w:hAnsi="Arial" w:cs="Arial"/>
                <w:sz w:val="22"/>
                <w:szCs w:val="22"/>
              </w:rPr>
            </w:pPr>
            <w:r w:rsidRPr="000B2D50">
              <w:rPr>
                <w:rFonts w:ascii="Arial" w:hAnsi="Arial" w:cs="Arial"/>
                <w:sz w:val="22"/>
                <w:szCs w:val="22"/>
              </w:rPr>
              <w:t>3</w:t>
            </w:r>
          </w:p>
        </w:tc>
        <w:tc>
          <w:tcPr>
            <w:tcW w:w="7794" w:type="dxa"/>
          </w:tcPr>
          <w:p w14:paraId="2EE6AA9E" w14:textId="57D20186" w:rsidR="004C7FCE" w:rsidRPr="000B2D50" w:rsidRDefault="001E53ED" w:rsidP="00940B69">
            <w:pPr>
              <w:spacing w:line="276" w:lineRule="auto"/>
              <w:rPr>
                <w:rFonts w:ascii="Arial" w:hAnsi="Arial" w:cs="Arial"/>
                <w:sz w:val="22"/>
                <w:szCs w:val="22"/>
              </w:rPr>
            </w:pPr>
            <w:r w:rsidRPr="000B2D50">
              <w:rPr>
                <w:rFonts w:ascii="Arial" w:hAnsi="Arial" w:cs="Arial"/>
                <w:color w:val="000000"/>
                <w:sz w:val="22"/>
                <w:szCs w:val="22"/>
              </w:rPr>
              <w:t>T</w:t>
            </w:r>
            <w:r w:rsidR="00251187" w:rsidRPr="000B2D50">
              <w:rPr>
                <w:rFonts w:ascii="Arial" w:hAnsi="Arial" w:cs="Arial"/>
                <w:color w:val="000000"/>
                <w:sz w:val="22"/>
                <w:szCs w:val="22"/>
              </w:rPr>
              <w:t>raining</w:t>
            </w:r>
          </w:p>
        </w:tc>
        <w:tc>
          <w:tcPr>
            <w:tcW w:w="744" w:type="dxa"/>
          </w:tcPr>
          <w:p w14:paraId="622C4D35" w14:textId="1DFA3912" w:rsidR="004C7FCE" w:rsidRPr="000B2D50" w:rsidRDefault="003836DA" w:rsidP="00940B69">
            <w:pPr>
              <w:spacing w:line="276" w:lineRule="auto"/>
              <w:rPr>
                <w:rFonts w:ascii="Arial" w:hAnsi="Arial" w:cs="Arial"/>
                <w:sz w:val="22"/>
                <w:szCs w:val="22"/>
              </w:rPr>
            </w:pPr>
            <w:r w:rsidRPr="000B2D50">
              <w:rPr>
                <w:rFonts w:ascii="Arial" w:hAnsi="Arial" w:cs="Arial"/>
                <w:sz w:val="22"/>
                <w:szCs w:val="22"/>
              </w:rPr>
              <w:t>5</w:t>
            </w:r>
          </w:p>
        </w:tc>
      </w:tr>
      <w:tr w:rsidR="004C7FCE" w:rsidRPr="000B2D50" w14:paraId="07C66886" w14:textId="77777777" w:rsidTr="00251187">
        <w:trPr>
          <w:trHeight w:val="567"/>
        </w:trPr>
        <w:tc>
          <w:tcPr>
            <w:tcW w:w="704" w:type="dxa"/>
          </w:tcPr>
          <w:p w14:paraId="46C302F9" w14:textId="449E1ECD" w:rsidR="004C7FCE" w:rsidRPr="000B2D50" w:rsidRDefault="00631335" w:rsidP="00940B69">
            <w:pPr>
              <w:spacing w:line="276" w:lineRule="auto"/>
              <w:rPr>
                <w:rFonts w:ascii="Arial" w:hAnsi="Arial" w:cs="Arial"/>
                <w:sz w:val="22"/>
                <w:szCs w:val="22"/>
              </w:rPr>
            </w:pPr>
            <w:r w:rsidRPr="000B2D50">
              <w:rPr>
                <w:rFonts w:ascii="Arial" w:hAnsi="Arial" w:cs="Arial"/>
                <w:sz w:val="22"/>
                <w:szCs w:val="22"/>
              </w:rPr>
              <w:t>4</w:t>
            </w:r>
          </w:p>
        </w:tc>
        <w:tc>
          <w:tcPr>
            <w:tcW w:w="7794" w:type="dxa"/>
          </w:tcPr>
          <w:p w14:paraId="4255EC8A" w14:textId="2DD652D8" w:rsidR="004C7FCE" w:rsidRPr="000B2D50" w:rsidRDefault="004C7FCE" w:rsidP="00940B69">
            <w:pPr>
              <w:spacing w:line="276" w:lineRule="auto"/>
              <w:rPr>
                <w:rFonts w:ascii="Arial" w:hAnsi="Arial" w:cs="Arial"/>
                <w:sz w:val="22"/>
                <w:szCs w:val="22"/>
              </w:rPr>
            </w:pPr>
            <w:r w:rsidRPr="000B2D50">
              <w:rPr>
                <w:rFonts w:ascii="Arial" w:hAnsi="Arial" w:cs="Arial"/>
                <w:sz w:val="22"/>
                <w:szCs w:val="22"/>
              </w:rPr>
              <w:t>I</w:t>
            </w:r>
            <w:r w:rsidR="00251187" w:rsidRPr="000B2D50">
              <w:rPr>
                <w:rFonts w:ascii="Arial" w:hAnsi="Arial" w:cs="Arial"/>
                <w:sz w:val="22"/>
                <w:szCs w:val="22"/>
              </w:rPr>
              <w:t>mplementation of clinical supervision in practice</w:t>
            </w:r>
            <w:r w:rsidRPr="000B2D50">
              <w:rPr>
                <w:rFonts w:ascii="Arial" w:hAnsi="Arial" w:cs="Arial"/>
                <w:sz w:val="22"/>
                <w:szCs w:val="22"/>
              </w:rPr>
              <w:t xml:space="preserve"> </w:t>
            </w:r>
          </w:p>
        </w:tc>
        <w:tc>
          <w:tcPr>
            <w:tcW w:w="744" w:type="dxa"/>
          </w:tcPr>
          <w:p w14:paraId="75603B0D" w14:textId="6BBC38EB" w:rsidR="004C7FCE" w:rsidRPr="000B2D50" w:rsidRDefault="00671BF8" w:rsidP="00940B69">
            <w:pPr>
              <w:spacing w:line="276" w:lineRule="auto"/>
              <w:rPr>
                <w:rFonts w:ascii="Arial" w:hAnsi="Arial" w:cs="Arial"/>
                <w:sz w:val="22"/>
                <w:szCs w:val="22"/>
              </w:rPr>
            </w:pPr>
            <w:r w:rsidRPr="000B2D50">
              <w:rPr>
                <w:rFonts w:ascii="Arial" w:hAnsi="Arial" w:cs="Arial"/>
                <w:sz w:val="22"/>
                <w:szCs w:val="22"/>
              </w:rPr>
              <w:t>5</w:t>
            </w:r>
          </w:p>
        </w:tc>
      </w:tr>
      <w:tr w:rsidR="004C7FCE" w:rsidRPr="000B2D50" w14:paraId="0166F4F1" w14:textId="77777777" w:rsidTr="00251187">
        <w:trPr>
          <w:trHeight w:val="567"/>
        </w:trPr>
        <w:tc>
          <w:tcPr>
            <w:tcW w:w="704" w:type="dxa"/>
          </w:tcPr>
          <w:p w14:paraId="61A48776" w14:textId="6DF8DCD9" w:rsidR="004C7FCE" w:rsidRPr="000B2D50" w:rsidRDefault="00631335" w:rsidP="00940B69">
            <w:pPr>
              <w:spacing w:line="276" w:lineRule="auto"/>
              <w:rPr>
                <w:rFonts w:ascii="Arial" w:hAnsi="Arial" w:cs="Arial"/>
                <w:sz w:val="22"/>
                <w:szCs w:val="22"/>
              </w:rPr>
            </w:pPr>
            <w:r w:rsidRPr="000B2D50">
              <w:rPr>
                <w:rFonts w:ascii="Arial" w:hAnsi="Arial" w:cs="Arial"/>
                <w:sz w:val="22"/>
                <w:szCs w:val="22"/>
              </w:rPr>
              <w:t>5</w:t>
            </w:r>
          </w:p>
        </w:tc>
        <w:tc>
          <w:tcPr>
            <w:tcW w:w="7794" w:type="dxa"/>
          </w:tcPr>
          <w:p w14:paraId="7FEDAF34" w14:textId="6A089EC9" w:rsidR="004C7FCE" w:rsidRPr="000B2D50" w:rsidRDefault="004C7FCE" w:rsidP="00940B69">
            <w:pPr>
              <w:spacing w:line="276" w:lineRule="auto"/>
              <w:rPr>
                <w:rFonts w:ascii="Arial" w:hAnsi="Arial" w:cs="Arial"/>
                <w:sz w:val="22"/>
                <w:szCs w:val="22"/>
              </w:rPr>
            </w:pPr>
            <w:r w:rsidRPr="000B2D50">
              <w:rPr>
                <w:rFonts w:ascii="Arial" w:hAnsi="Arial" w:cs="Arial"/>
                <w:color w:val="000000"/>
                <w:sz w:val="22"/>
                <w:szCs w:val="22"/>
              </w:rPr>
              <w:t>R</w:t>
            </w:r>
            <w:r w:rsidR="00251187" w:rsidRPr="000B2D50">
              <w:rPr>
                <w:rFonts w:ascii="Arial" w:hAnsi="Arial" w:cs="Arial"/>
                <w:color w:val="000000"/>
                <w:sz w:val="22"/>
                <w:szCs w:val="22"/>
              </w:rPr>
              <w:t>oles and responsibilities</w:t>
            </w:r>
          </w:p>
        </w:tc>
        <w:tc>
          <w:tcPr>
            <w:tcW w:w="744" w:type="dxa"/>
          </w:tcPr>
          <w:p w14:paraId="5C6748F6" w14:textId="2EE076A0" w:rsidR="004C7FCE" w:rsidRPr="000B2D50" w:rsidRDefault="00671BF8" w:rsidP="00940B69">
            <w:pPr>
              <w:spacing w:line="276" w:lineRule="auto"/>
              <w:rPr>
                <w:rFonts w:ascii="Arial" w:hAnsi="Arial" w:cs="Arial"/>
                <w:sz w:val="22"/>
                <w:szCs w:val="22"/>
              </w:rPr>
            </w:pPr>
            <w:r w:rsidRPr="000B2D50">
              <w:rPr>
                <w:rFonts w:ascii="Arial" w:hAnsi="Arial" w:cs="Arial"/>
                <w:sz w:val="22"/>
                <w:szCs w:val="22"/>
              </w:rPr>
              <w:t>7</w:t>
            </w:r>
          </w:p>
        </w:tc>
      </w:tr>
      <w:tr w:rsidR="00DF31B7" w:rsidRPr="000B2D50" w14:paraId="4AE29649" w14:textId="77777777" w:rsidTr="00251187">
        <w:trPr>
          <w:trHeight w:val="567"/>
        </w:trPr>
        <w:tc>
          <w:tcPr>
            <w:tcW w:w="704" w:type="dxa"/>
          </w:tcPr>
          <w:p w14:paraId="2C575646" w14:textId="6F748E07" w:rsidR="00DF31B7" w:rsidRPr="000B2D50" w:rsidRDefault="00631335" w:rsidP="00940B69">
            <w:pPr>
              <w:spacing w:line="276" w:lineRule="auto"/>
              <w:rPr>
                <w:rFonts w:ascii="Arial" w:hAnsi="Arial" w:cs="Arial"/>
                <w:sz w:val="22"/>
                <w:szCs w:val="22"/>
              </w:rPr>
            </w:pPr>
            <w:r w:rsidRPr="000B2D50">
              <w:rPr>
                <w:rFonts w:ascii="Arial" w:hAnsi="Arial" w:cs="Arial"/>
                <w:sz w:val="22"/>
                <w:szCs w:val="22"/>
              </w:rPr>
              <w:t>6</w:t>
            </w:r>
          </w:p>
        </w:tc>
        <w:tc>
          <w:tcPr>
            <w:tcW w:w="7794" w:type="dxa"/>
          </w:tcPr>
          <w:p w14:paraId="2D9595CB" w14:textId="7B5096CA" w:rsidR="00DF31B7" w:rsidRPr="000B2D50" w:rsidRDefault="00DF31B7" w:rsidP="00940B69">
            <w:pPr>
              <w:spacing w:line="276" w:lineRule="auto"/>
              <w:rPr>
                <w:rFonts w:ascii="Arial" w:hAnsi="Arial" w:cs="Arial"/>
                <w:sz w:val="22"/>
                <w:szCs w:val="22"/>
              </w:rPr>
            </w:pPr>
            <w:r w:rsidRPr="000B2D50">
              <w:rPr>
                <w:rFonts w:ascii="Arial" w:hAnsi="Arial" w:cs="Arial"/>
                <w:sz w:val="22"/>
                <w:szCs w:val="22"/>
              </w:rPr>
              <w:t>P</w:t>
            </w:r>
            <w:r w:rsidR="00251187" w:rsidRPr="000B2D50">
              <w:rPr>
                <w:rFonts w:ascii="Arial" w:hAnsi="Arial" w:cs="Arial"/>
                <w:sz w:val="22"/>
                <w:szCs w:val="22"/>
              </w:rPr>
              <w:t>reparation for clinical supervision</w:t>
            </w:r>
            <w:r w:rsidRPr="000B2D50">
              <w:rPr>
                <w:rFonts w:ascii="Arial" w:hAnsi="Arial" w:cs="Arial"/>
                <w:sz w:val="22"/>
                <w:szCs w:val="22"/>
              </w:rPr>
              <w:t xml:space="preserve"> </w:t>
            </w:r>
          </w:p>
        </w:tc>
        <w:tc>
          <w:tcPr>
            <w:tcW w:w="744" w:type="dxa"/>
          </w:tcPr>
          <w:p w14:paraId="5EA068D5" w14:textId="727F3EB2" w:rsidR="00DF31B7" w:rsidRPr="000B2D50" w:rsidRDefault="004B53CB" w:rsidP="00940B69">
            <w:pPr>
              <w:spacing w:line="276" w:lineRule="auto"/>
              <w:rPr>
                <w:rFonts w:ascii="Arial" w:hAnsi="Arial" w:cs="Arial"/>
                <w:sz w:val="22"/>
                <w:szCs w:val="22"/>
              </w:rPr>
            </w:pPr>
            <w:r>
              <w:rPr>
                <w:rFonts w:ascii="Arial" w:hAnsi="Arial" w:cs="Arial"/>
                <w:sz w:val="22"/>
                <w:szCs w:val="22"/>
              </w:rPr>
              <w:t>8</w:t>
            </w:r>
          </w:p>
        </w:tc>
      </w:tr>
      <w:tr w:rsidR="00411378" w:rsidRPr="000B2D50" w14:paraId="254C50EB" w14:textId="77777777" w:rsidTr="00251187">
        <w:trPr>
          <w:trHeight w:val="567"/>
        </w:trPr>
        <w:tc>
          <w:tcPr>
            <w:tcW w:w="704" w:type="dxa"/>
          </w:tcPr>
          <w:p w14:paraId="165A6D42" w14:textId="0265F92D" w:rsidR="00411378" w:rsidRPr="000B2D50" w:rsidRDefault="00631335" w:rsidP="00940B69">
            <w:pPr>
              <w:spacing w:line="276" w:lineRule="auto"/>
              <w:rPr>
                <w:rFonts w:ascii="Arial" w:hAnsi="Arial" w:cs="Arial"/>
                <w:sz w:val="22"/>
                <w:szCs w:val="22"/>
              </w:rPr>
            </w:pPr>
            <w:r w:rsidRPr="000B2D50">
              <w:rPr>
                <w:rFonts w:ascii="Arial" w:hAnsi="Arial" w:cs="Arial"/>
                <w:sz w:val="22"/>
                <w:szCs w:val="22"/>
              </w:rPr>
              <w:t>7</w:t>
            </w:r>
          </w:p>
        </w:tc>
        <w:tc>
          <w:tcPr>
            <w:tcW w:w="7794" w:type="dxa"/>
          </w:tcPr>
          <w:p w14:paraId="261E2A4F" w14:textId="327A9969" w:rsidR="00411378" w:rsidRPr="000B2D50" w:rsidRDefault="00251187" w:rsidP="00940B69">
            <w:pPr>
              <w:spacing w:line="276" w:lineRule="auto"/>
              <w:rPr>
                <w:rFonts w:ascii="Arial" w:hAnsi="Arial" w:cs="Arial"/>
                <w:color w:val="000000"/>
                <w:sz w:val="22"/>
                <w:szCs w:val="22"/>
              </w:rPr>
            </w:pPr>
            <w:r w:rsidRPr="000B2D50">
              <w:rPr>
                <w:rFonts w:ascii="Arial" w:hAnsi="Arial" w:cs="Arial"/>
                <w:color w:val="000000"/>
                <w:sz w:val="22"/>
                <w:szCs w:val="22"/>
              </w:rPr>
              <w:t>Record keeping</w:t>
            </w:r>
          </w:p>
        </w:tc>
        <w:tc>
          <w:tcPr>
            <w:tcW w:w="744" w:type="dxa"/>
          </w:tcPr>
          <w:p w14:paraId="6E49EE6A" w14:textId="46C3076E" w:rsidR="00411378" w:rsidRPr="000B2D50" w:rsidRDefault="004B53CB" w:rsidP="00940B69">
            <w:pPr>
              <w:spacing w:line="276" w:lineRule="auto"/>
              <w:rPr>
                <w:rFonts w:ascii="Arial" w:hAnsi="Arial" w:cs="Arial"/>
                <w:sz w:val="22"/>
                <w:szCs w:val="22"/>
              </w:rPr>
            </w:pPr>
            <w:r>
              <w:rPr>
                <w:rFonts w:ascii="Arial" w:hAnsi="Arial" w:cs="Arial"/>
                <w:sz w:val="22"/>
                <w:szCs w:val="22"/>
              </w:rPr>
              <w:t>9</w:t>
            </w:r>
          </w:p>
        </w:tc>
      </w:tr>
      <w:tr w:rsidR="004C7FCE" w:rsidRPr="000B2D50" w14:paraId="0571CB4C" w14:textId="77777777" w:rsidTr="00251187">
        <w:trPr>
          <w:trHeight w:val="567"/>
        </w:trPr>
        <w:tc>
          <w:tcPr>
            <w:tcW w:w="704" w:type="dxa"/>
          </w:tcPr>
          <w:p w14:paraId="4C76995C" w14:textId="4846830A" w:rsidR="004C7FCE" w:rsidRPr="000B2D50" w:rsidRDefault="00631335" w:rsidP="00940B69">
            <w:pPr>
              <w:spacing w:line="276" w:lineRule="auto"/>
              <w:rPr>
                <w:rFonts w:ascii="Arial" w:hAnsi="Arial" w:cs="Arial"/>
                <w:sz w:val="22"/>
                <w:szCs w:val="22"/>
              </w:rPr>
            </w:pPr>
            <w:r w:rsidRPr="000B2D50">
              <w:rPr>
                <w:rFonts w:ascii="Arial" w:hAnsi="Arial" w:cs="Arial"/>
                <w:sz w:val="22"/>
                <w:szCs w:val="22"/>
              </w:rPr>
              <w:t>8</w:t>
            </w:r>
          </w:p>
        </w:tc>
        <w:tc>
          <w:tcPr>
            <w:tcW w:w="7794" w:type="dxa"/>
          </w:tcPr>
          <w:p w14:paraId="7CE63FFA" w14:textId="1558A8E5" w:rsidR="004C7FCE" w:rsidRPr="000B2D50" w:rsidRDefault="005321DC" w:rsidP="00940B69">
            <w:pPr>
              <w:spacing w:line="276" w:lineRule="auto"/>
              <w:rPr>
                <w:rFonts w:ascii="Arial" w:hAnsi="Arial" w:cs="Arial"/>
                <w:sz w:val="22"/>
                <w:szCs w:val="22"/>
              </w:rPr>
            </w:pPr>
            <w:r w:rsidRPr="000B2D50">
              <w:rPr>
                <w:rFonts w:ascii="Arial" w:hAnsi="Arial" w:cs="Arial"/>
                <w:color w:val="000000"/>
                <w:sz w:val="22"/>
                <w:szCs w:val="22"/>
              </w:rPr>
              <w:t>R</w:t>
            </w:r>
            <w:r w:rsidR="00251187" w:rsidRPr="000B2D50">
              <w:rPr>
                <w:rFonts w:ascii="Arial" w:hAnsi="Arial" w:cs="Arial"/>
                <w:color w:val="000000"/>
                <w:sz w:val="22"/>
                <w:szCs w:val="22"/>
              </w:rPr>
              <w:t>eflection skills</w:t>
            </w:r>
          </w:p>
        </w:tc>
        <w:tc>
          <w:tcPr>
            <w:tcW w:w="744" w:type="dxa"/>
          </w:tcPr>
          <w:p w14:paraId="283146B1" w14:textId="19DBBA2B" w:rsidR="004C7FCE" w:rsidRPr="000B2D50" w:rsidRDefault="004B53CB" w:rsidP="00940B69">
            <w:pPr>
              <w:spacing w:line="276" w:lineRule="auto"/>
              <w:rPr>
                <w:rFonts w:ascii="Arial" w:hAnsi="Arial" w:cs="Arial"/>
                <w:sz w:val="22"/>
                <w:szCs w:val="22"/>
              </w:rPr>
            </w:pPr>
            <w:r>
              <w:rPr>
                <w:rFonts w:ascii="Arial" w:hAnsi="Arial" w:cs="Arial"/>
                <w:sz w:val="22"/>
                <w:szCs w:val="22"/>
              </w:rPr>
              <w:t>9</w:t>
            </w:r>
          </w:p>
        </w:tc>
      </w:tr>
      <w:tr w:rsidR="004C7FCE" w:rsidRPr="000B2D50" w14:paraId="16D0FDF1" w14:textId="77777777" w:rsidTr="00251187">
        <w:trPr>
          <w:trHeight w:val="567"/>
        </w:trPr>
        <w:tc>
          <w:tcPr>
            <w:tcW w:w="704" w:type="dxa"/>
          </w:tcPr>
          <w:p w14:paraId="7990D1A9" w14:textId="08262541" w:rsidR="004C7FCE" w:rsidRPr="000B2D50" w:rsidRDefault="00631335" w:rsidP="00940B69">
            <w:pPr>
              <w:spacing w:line="276" w:lineRule="auto"/>
              <w:rPr>
                <w:rFonts w:ascii="Arial" w:hAnsi="Arial" w:cs="Arial"/>
                <w:sz w:val="22"/>
                <w:szCs w:val="22"/>
              </w:rPr>
            </w:pPr>
            <w:r w:rsidRPr="000B2D50">
              <w:rPr>
                <w:rFonts w:ascii="Arial" w:hAnsi="Arial" w:cs="Arial"/>
                <w:sz w:val="22"/>
                <w:szCs w:val="22"/>
              </w:rPr>
              <w:t>9</w:t>
            </w:r>
          </w:p>
        </w:tc>
        <w:tc>
          <w:tcPr>
            <w:tcW w:w="7794" w:type="dxa"/>
          </w:tcPr>
          <w:p w14:paraId="43C8434B" w14:textId="1EA6D8EC" w:rsidR="004C7FCE" w:rsidRPr="000B2D50" w:rsidRDefault="00251187" w:rsidP="00940B69">
            <w:pPr>
              <w:spacing w:line="276" w:lineRule="auto"/>
              <w:rPr>
                <w:rFonts w:ascii="Arial" w:hAnsi="Arial" w:cs="Arial"/>
                <w:sz w:val="22"/>
                <w:szCs w:val="22"/>
              </w:rPr>
            </w:pPr>
            <w:r w:rsidRPr="000B2D50">
              <w:rPr>
                <w:rFonts w:ascii="Arial" w:hAnsi="Arial" w:cs="Arial"/>
                <w:color w:val="000000"/>
                <w:sz w:val="22"/>
                <w:szCs w:val="22"/>
              </w:rPr>
              <w:t>Monitoring and evaluation</w:t>
            </w:r>
            <w:r w:rsidR="005321DC" w:rsidRPr="000B2D50">
              <w:rPr>
                <w:rFonts w:ascii="Arial" w:hAnsi="Arial" w:cs="Arial"/>
                <w:color w:val="000000"/>
                <w:sz w:val="22"/>
                <w:szCs w:val="22"/>
              </w:rPr>
              <w:t xml:space="preserve"> </w:t>
            </w:r>
          </w:p>
        </w:tc>
        <w:tc>
          <w:tcPr>
            <w:tcW w:w="744" w:type="dxa"/>
          </w:tcPr>
          <w:p w14:paraId="74CA7AAC" w14:textId="58BB5380" w:rsidR="004C7FCE" w:rsidRPr="000B2D50" w:rsidRDefault="00671BF8" w:rsidP="00940B69">
            <w:pPr>
              <w:spacing w:line="276" w:lineRule="auto"/>
              <w:rPr>
                <w:rFonts w:ascii="Arial" w:hAnsi="Arial" w:cs="Arial"/>
                <w:sz w:val="22"/>
                <w:szCs w:val="22"/>
              </w:rPr>
            </w:pPr>
            <w:r w:rsidRPr="000B2D50">
              <w:rPr>
                <w:rFonts w:ascii="Arial" w:hAnsi="Arial" w:cs="Arial"/>
                <w:sz w:val="22"/>
                <w:szCs w:val="22"/>
              </w:rPr>
              <w:t>1</w:t>
            </w:r>
            <w:r w:rsidR="00A42B92">
              <w:rPr>
                <w:rFonts w:ascii="Arial" w:hAnsi="Arial" w:cs="Arial"/>
                <w:sz w:val="22"/>
                <w:szCs w:val="22"/>
              </w:rPr>
              <w:t>0</w:t>
            </w:r>
          </w:p>
        </w:tc>
      </w:tr>
      <w:tr w:rsidR="005321DC" w:rsidRPr="000B2D50" w14:paraId="40F0679E" w14:textId="77777777" w:rsidTr="00251187">
        <w:trPr>
          <w:trHeight w:val="567"/>
        </w:trPr>
        <w:tc>
          <w:tcPr>
            <w:tcW w:w="704" w:type="dxa"/>
          </w:tcPr>
          <w:p w14:paraId="57005B42" w14:textId="7BFC7A02" w:rsidR="005321DC" w:rsidRPr="000B2D50" w:rsidRDefault="005321DC" w:rsidP="00940B69">
            <w:pPr>
              <w:spacing w:line="276" w:lineRule="auto"/>
              <w:rPr>
                <w:rFonts w:ascii="Arial" w:hAnsi="Arial" w:cs="Arial"/>
                <w:sz w:val="22"/>
                <w:szCs w:val="22"/>
              </w:rPr>
            </w:pPr>
            <w:r w:rsidRPr="000B2D50">
              <w:rPr>
                <w:rFonts w:ascii="Arial" w:hAnsi="Arial" w:cs="Arial"/>
                <w:sz w:val="22"/>
                <w:szCs w:val="22"/>
              </w:rPr>
              <w:t>1</w:t>
            </w:r>
            <w:r w:rsidR="00C047B0" w:rsidRPr="000B2D50">
              <w:rPr>
                <w:rFonts w:ascii="Arial" w:hAnsi="Arial" w:cs="Arial"/>
                <w:sz w:val="22"/>
                <w:szCs w:val="22"/>
              </w:rPr>
              <w:t>0</w:t>
            </w:r>
          </w:p>
        </w:tc>
        <w:tc>
          <w:tcPr>
            <w:tcW w:w="7794" w:type="dxa"/>
          </w:tcPr>
          <w:p w14:paraId="43B9D548" w14:textId="65B2791B" w:rsidR="005321DC" w:rsidRPr="000B2D50" w:rsidRDefault="005321DC" w:rsidP="00940B69">
            <w:pPr>
              <w:spacing w:line="276" w:lineRule="auto"/>
              <w:rPr>
                <w:rFonts w:ascii="Arial" w:hAnsi="Arial" w:cs="Arial"/>
                <w:color w:val="000000"/>
                <w:sz w:val="22"/>
                <w:szCs w:val="22"/>
              </w:rPr>
            </w:pPr>
            <w:r w:rsidRPr="000B2D50">
              <w:rPr>
                <w:rFonts w:ascii="Arial" w:hAnsi="Arial" w:cs="Arial"/>
                <w:color w:val="000000"/>
                <w:sz w:val="22"/>
                <w:szCs w:val="22"/>
              </w:rPr>
              <w:t>R</w:t>
            </w:r>
            <w:r w:rsidR="00251187" w:rsidRPr="000B2D50">
              <w:rPr>
                <w:rFonts w:ascii="Arial" w:hAnsi="Arial" w:cs="Arial"/>
                <w:color w:val="000000"/>
                <w:sz w:val="22"/>
                <w:szCs w:val="22"/>
              </w:rPr>
              <w:t>eferences and links to other documents</w:t>
            </w:r>
          </w:p>
        </w:tc>
        <w:tc>
          <w:tcPr>
            <w:tcW w:w="744" w:type="dxa"/>
          </w:tcPr>
          <w:p w14:paraId="4B3810FC" w14:textId="746869AF" w:rsidR="005321DC" w:rsidRPr="000B2D50" w:rsidRDefault="00F73E78" w:rsidP="00940B69">
            <w:pPr>
              <w:spacing w:line="276" w:lineRule="auto"/>
              <w:rPr>
                <w:rFonts w:ascii="Arial" w:hAnsi="Arial" w:cs="Arial"/>
                <w:sz w:val="22"/>
                <w:szCs w:val="22"/>
              </w:rPr>
            </w:pPr>
            <w:r w:rsidRPr="000B2D50">
              <w:rPr>
                <w:rFonts w:ascii="Arial" w:hAnsi="Arial" w:cs="Arial"/>
                <w:sz w:val="22"/>
                <w:szCs w:val="22"/>
              </w:rPr>
              <w:t>1</w:t>
            </w:r>
            <w:r w:rsidR="00652C38">
              <w:rPr>
                <w:rFonts w:ascii="Arial" w:hAnsi="Arial" w:cs="Arial"/>
                <w:sz w:val="22"/>
                <w:szCs w:val="22"/>
              </w:rPr>
              <w:t>1</w:t>
            </w:r>
          </w:p>
        </w:tc>
      </w:tr>
      <w:tr w:rsidR="005321DC" w:rsidRPr="000B2D50" w14:paraId="28C5A6CF" w14:textId="77777777" w:rsidTr="00251187">
        <w:trPr>
          <w:trHeight w:val="567"/>
        </w:trPr>
        <w:tc>
          <w:tcPr>
            <w:tcW w:w="704" w:type="dxa"/>
          </w:tcPr>
          <w:p w14:paraId="151740BD" w14:textId="77777777" w:rsidR="005321DC" w:rsidRDefault="005321DC" w:rsidP="00940B69">
            <w:pPr>
              <w:spacing w:line="276" w:lineRule="auto"/>
              <w:rPr>
                <w:rFonts w:ascii="Arial" w:hAnsi="Arial" w:cs="Arial"/>
                <w:sz w:val="22"/>
                <w:szCs w:val="22"/>
              </w:rPr>
            </w:pPr>
            <w:r w:rsidRPr="000B2D50">
              <w:rPr>
                <w:rFonts w:ascii="Arial" w:hAnsi="Arial" w:cs="Arial"/>
                <w:sz w:val="22"/>
                <w:szCs w:val="22"/>
              </w:rPr>
              <w:t>1</w:t>
            </w:r>
            <w:r w:rsidR="00C047B0" w:rsidRPr="000B2D50">
              <w:rPr>
                <w:rFonts w:ascii="Arial" w:hAnsi="Arial" w:cs="Arial"/>
                <w:sz w:val="22"/>
                <w:szCs w:val="22"/>
              </w:rPr>
              <w:t>1</w:t>
            </w:r>
          </w:p>
          <w:p w14:paraId="0A7B1196" w14:textId="77777777" w:rsidR="00422BE1" w:rsidRDefault="00422BE1" w:rsidP="00940B69">
            <w:pPr>
              <w:spacing w:line="276" w:lineRule="auto"/>
              <w:rPr>
                <w:rFonts w:ascii="Arial" w:hAnsi="Arial" w:cs="Arial"/>
                <w:sz w:val="22"/>
                <w:szCs w:val="22"/>
              </w:rPr>
            </w:pPr>
          </w:p>
          <w:p w14:paraId="23DB0569" w14:textId="76DCF65B" w:rsidR="00422BE1" w:rsidRPr="000B2D50" w:rsidRDefault="00422BE1" w:rsidP="00940B69">
            <w:pPr>
              <w:spacing w:line="276" w:lineRule="auto"/>
              <w:rPr>
                <w:rFonts w:ascii="Arial" w:hAnsi="Arial" w:cs="Arial"/>
                <w:sz w:val="22"/>
                <w:szCs w:val="22"/>
              </w:rPr>
            </w:pPr>
            <w:r>
              <w:rPr>
                <w:rFonts w:ascii="Arial" w:hAnsi="Arial" w:cs="Arial"/>
                <w:sz w:val="22"/>
                <w:szCs w:val="22"/>
              </w:rPr>
              <w:t>12</w:t>
            </w:r>
          </w:p>
        </w:tc>
        <w:tc>
          <w:tcPr>
            <w:tcW w:w="7794" w:type="dxa"/>
          </w:tcPr>
          <w:p w14:paraId="07D1CA8F" w14:textId="19171D92" w:rsidR="00422BE1" w:rsidRDefault="005321DC" w:rsidP="00940B69">
            <w:pPr>
              <w:spacing w:line="276" w:lineRule="auto"/>
              <w:rPr>
                <w:rFonts w:ascii="Arial" w:hAnsi="Arial" w:cs="Arial"/>
                <w:color w:val="000000"/>
                <w:sz w:val="22"/>
                <w:szCs w:val="22"/>
              </w:rPr>
            </w:pPr>
            <w:r w:rsidRPr="000B2D50">
              <w:rPr>
                <w:rFonts w:ascii="Arial" w:hAnsi="Arial" w:cs="Arial"/>
                <w:color w:val="000000"/>
                <w:sz w:val="22"/>
                <w:szCs w:val="22"/>
              </w:rPr>
              <w:t>R</w:t>
            </w:r>
            <w:r w:rsidR="00251187" w:rsidRPr="000B2D50">
              <w:rPr>
                <w:rFonts w:ascii="Arial" w:hAnsi="Arial" w:cs="Arial"/>
                <w:color w:val="000000"/>
                <w:sz w:val="22"/>
                <w:szCs w:val="22"/>
              </w:rPr>
              <w:t xml:space="preserve">esources </w:t>
            </w:r>
          </w:p>
          <w:p w14:paraId="5F742E4B" w14:textId="77777777" w:rsidR="00422BE1" w:rsidRDefault="00422BE1" w:rsidP="00940B69">
            <w:pPr>
              <w:spacing w:line="276" w:lineRule="auto"/>
              <w:rPr>
                <w:rFonts w:ascii="Arial" w:hAnsi="Arial" w:cs="Arial"/>
                <w:color w:val="000000"/>
                <w:sz w:val="22"/>
                <w:szCs w:val="22"/>
              </w:rPr>
            </w:pPr>
          </w:p>
          <w:p w14:paraId="4366923E" w14:textId="6473774B" w:rsidR="005321DC" w:rsidRDefault="00422BE1" w:rsidP="00940B69">
            <w:pPr>
              <w:spacing w:line="276" w:lineRule="auto"/>
              <w:rPr>
                <w:rFonts w:ascii="Arial" w:hAnsi="Arial" w:cs="Arial"/>
                <w:color w:val="000000"/>
                <w:sz w:val="22"/>
                <w:szCs w:val="22"/>
              </w:rPr>
            </w:pPr>
            <w:r>
              <w:rPr>
                <w:rFonts w:ascii="Arial" w:hAnsi="Arial" w:cs="Arial"/>
                <w:color w:val="000000"/>
                <w:sz w:val="22"/>
                <w:szCs w:val="22"/>
              </w:rPr>
              <w:t>A</w:t>
            </w:r>
            <w:r w:rsidR="00251187" w:rsidRPr="000B2D50">
              <w:rPr>
                <w:rFonts w:ascii="Arial" w:hAnsi="Arial" w:cs="Arial"/>
                <w:color w:val="000000"/>
                <w:sz w:val="22"/>
                <w:szCs w:val="22"/>
              </w:rPr>
              <w:t>ppendix</w:t>
            </w:r>
          </w:p>
          <w:p w14:paraId="17E8B3B5" w14:textId="5542E5D8" w:rsidR="00422BE1" w:rsidRDefault="00422BE1" w:rsidP="00940B69">
            <w:pPr>
              <w:spacing w:line="276" w:lineRule="auto"/>
              <w:rPr>
                <w:rFonts w:ascii="Arial" w:hAnsi="Arial" w:cs="Arial"/>
                <w:color w:val="000000"/>
                <w:sz w:val="22"/>
                <w:szCs w:val="22"/>
              </w:rPr>
            </w:pPr>
          </w:p>
          <w:p w14:paraId="11F8B311" w14:textId="42D85D87" w:rsidR="00422BE1" w:rsidRPr="00045745" w:rsidRDefault="00422BE1" w:rsidP="00422BE1">
            <w:pPr>
              <w:keepLines/>
              <w:tabs>
                <w:tab w:val="left" w:pos="340"/>
              </w:tabs>
              <w:suppressAutoHyphens/>
              <w:autoSpaceDE w:val="0"/>
              <w:autoSpaceDN w:val="0"/>
              <w:adjustRightInd w:val="0"/>
              <w:spacing w:line="276" w:lineRule="auto"/>
              <w:rPr>
                <w:rFonts w:ascii="Akzidenz Grotesk BE Regular" w:hAnsi="Akzidenz Grotesk BE Regular" w:cs="Akzidenz Grotesk BE Regular"/>
                <w:color w:val="000000"/>
                <w:spacing w:val="-2"/>
                <w:sz w:val="22"/>
                <w:szCs w:val="22"/>
                <w:lang w:val="en" w:eastAsia="en-GB"/>
              </w:rPr>
            </w:pPr>
            <w:r w:rsidRPr="00045745">
              <w:rPr>
                <w:rFonts w:ascii="Akzidenz Grotesk BE Regular" w:hAnsi="Akzidenz Grotesk BE Regular" w:cs="Akzidenz Grotesk BE Regular"/>
                <w:color w:val="000000"/>
                <w:spacing w:val="-2"/>
                <w:sz w:val="22"/>
                <w:szCs w:val="22"/>
                <w:lang w:val="en" w:eastAsia="en-GB"/>
              </w:rPr>
              <w:t xml:space="preserve">Appendix </w:t>
            </w:r>
            <w:r w:rsidR="00045745" w:rsidRPr="00045745">
              <w:rPr>
                <w:rFonts w:ascii="Akzidenz Grotesk BE Regular" w:hAnsi="Akzidenz Grotesk BE Regular" w:cs="Akzidenz Grotesk BE Regular"/>
                <w:color w:val="000000"/>
                <w:spacing w:val="-2"/>
                <w:sz w:val="22"/>
                <w:szCs w:val="22"/>
                <w:lang w:val="en" w:eastAsia="en-GB"/>
              </w:rPr>
              <w:t>A Examples</w:t>
            </w:r>
            <w:r w:rsidRPr="00045745">
              <w:rPr>
                <w:rFonts w:ascii="Akzidenz Grotesk BE Regular" w:hAnsi="Akzidenz Grotesk BE Regular" w:cs="Akzidenz Grotesk BE Regular"/>
                <w:color w:val="000000"/>
                <w:spacing w:val="-2"/>
                <w:sz w:val="22"/>
                <w:szCs w:val="22"/>
                <w:lang w:val="en" w:eastAsia="en-GB"/>
              </w:rPr>
              <w:t xml:space="preserve"> of reflective Cycles</w:t>
            </w:r>
          </w:p>
          <w:p w14:paraId="777B9710" w14:textId="5B5F400A" w:rsidR="00422BE1" w:rsidRPr="00045745" w:rsidRDefault="00422BE1" w:rsidP="00422BE1">
            <w:pPr>
              <w:keepLines/>
              <w:tabs>
                <w:tab w:val="left" w:pos="340"/>
              </w:tabs>
              <w:suppressAutoHyphens/>
              <w:autoSpaceDE w:val="0"/>
              <w:autoSpaceDN w:val="0"/>
              <w:adjustRightInd w:val="0"/>
              <w:spacing w:line="276" w:lineRule="auto"/>
              <w:rPr>
                <w:rFonts w:ascii="Akzidenz Grotesk BE Regular" w:hAnsi="Akzidenz Grotesk BE Regular" w:cs="Akzidenz Grotesk BE Regular"/>
                <w:color w:val="000000"/>
                <w:spacing w:val="-2"/>
                <w:sz w:val="22"/>
                <w:szCs w:val="22"/>
                <w:lang w:val="en" w:eastAsia="en-GB"/>
              </w:rPr>
            </w:pPr>
          </w:p>
          <w:p w14:paraId="3F346F50" w14:textId="6F900BC9" w:rsidR="00422BE1" w:rsidRPr="00045745" w:rsidRDefault="00422BE1" w:rsidP="00422BE1">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045745">
              <w:rPr>
                <w:rFonts w:ascii="Akzidenz Grotesk BE Regular" w:hAnsi="Akzidenz Grotesk BE Regular" w:cs="Akzidenz Grotesk BE Regular"/>
                <w:noProof/>
                <w:color w:val="000000"/>
                <w:spacing w:val="-2"/>
                <w:sz w:val="22"/>
                <w:szCs w:val="22"/>
                <w:lang w:val="en" w:eastAsia="en-GB"/>
              </w:rPr>
              <w:t xml:space="preserve">Appendix B </w:t>
            </w:r>
            <w:r w:rsidR="002333BE">
              <w:rPr>
                <w:rFonts w:ascii="Akzidenz Grotesk BE Regular" w:hAnsi="Akzidenz Grotesk BE Regular" w:cs="Akzidenz Grotesk BE Regular"/>
                <w:noProof/>
                <w:color w:val="000000"/>
                <w:spacing w:val="-2"/>
                <w:sz w:val="22"/>
                <w:szCs w:val="22"/>
                <w:lang w:val="en" w:eastAsia="en-GB"/>
              </w:rPr>
              <w:t xml:space="preserve">Example of </w:t>
            </w:r>
            <w:r w:rsidRPr="00045745">
              <w:rPr>
                <w:rFonts w:ascii="Akzidenz Grotesk BE Regular" w:hAnsi="Akzidenz Grotesk BE Regular" w:cs="Akzidenz Grotesk BE Regular"/>
                <w:noProof/>
                <w:color w:val="000000"/>
                <w:spacing w:val="-2"/>
                <w:sz w:val="22"/>
                <w:szCs w:val="22"/>
                <w:lang w:val="en" w:eastAsia="en-GB"/>
              </w:rPr>
              <w:t>Clinical Supervision Session topics</w:t>
            </w:r>
          </w:p>
          <w:p w14:paraId="4BF6584E" w14:textId="77777777" w:rsidR="00422BE1" w:rsidRPr="00045745" w:rsidRDefault="00422BE1" w:rsidP="00940B69">
            <w:pPr>
              <w:spacing w:line="276" w:lineRule="auto"/>
              <w:rPr>
                <w:rFonts w:ascii="Arial" w:hAnsi="Arial" w:cs="Arial"/>
                <w:color w:val="000000"/>
                <w:sz w:val="22"/>
                <w:szCs w:val="22"/>
              </w:rPr>
            </w:pPr>
          </w:p>
          <w:p w14:paraId="79C0E3E5" w14:textId="1A0D193D" w:rsidR="00422BE1" w:rsidRPr="00045745" w:rsidRDefault="00422BE1" w:rsidP="00422BE1">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color w:val="000000"/>
                <w:spacing w:val="-2"/>
                <w:sz w:val="22"/>
                <w:szCs w:val="22"/>
                <w:lang w:val="en" w:eastAsia="en-GB"/>
              </w:rPr>
            </w:pPr>
            <w:r w:rsidRPr="00045745">
              <w:rPr>
                <w:rFonts w:ascii="Akzidenz Grotesk BE Regular" w:hAnsi="Akzidenz Grotesk BE Regular" w:cs="Akzidenz Grotesk BE Regular"/>
                <w:color w:val="000000"/>
                <w:spacing w:val="-2"/>
                <w:sz w:val="22"/>
                <w:szCs w:val="22"/>
                <w:lang w:val="en" w:eastAsia="en-GB"/>
              </w:rPr>
              <w:t xml:space="preserve">Appendix </w:t>
            </w:r>
            <w:r w:rsidR="00045745" w:rsidRPr="00045745">
              <w:rPr>
                <w:rFonts w:ascii="Akzidenz Grotesk BE Regular" w:hAnsi="Akzidenz Grotesk BE Regular" w:cs="Akzidenz Grotesk BE Regular"/>
                <w:color w:val="000000"/>
                <w:spacing w:val="-2"/>
                <w:sz w:val="22"/>
                <w:szCs w:val="22"/>
                <w:lang w:val="en" w:eastAsia="en-GB"/>
              </w:rPr>
              <w:t>C Frequently</w:t>
            </w:r>
            <w:r w:rsidRPr="00045745">
              <w:rPr>
                <w:rFonts w:ascii="Akzidenz Grotesk BE Regular" w:hAnsi="Akzidenz Grotesk BE Regular" w:cs="Akzidenz Grotesk BE Regular"/>
                <w:color w:val="000000"/>
                <w:spacing w:val="-2"/>
                <w:sz w:val="22"/>
                <w:szCs w:val="22"/>
                <w:lang w:val="en" w:eastAsia="en-GB"/>
              </w:rPr>
              <w:t xml:space="preserve"> asked questions</w:t>
            </w:r>
          </w:p>
          <w:p w14:paraId="246B5BF9" w14:textId="51051B54" w:rsidR="00422BE1" w:rsidRPr="000B2D50" w:rsidRDefault="00422BE1" w:rsidP="00940B69">
            <w:pPr>
              <w:spacing w:line="276" w:lineRule="auto"/>
              <w:rPr>
                <w:rFonts w:ascii="Arial" w:hAnsi="Arial" w:cs="Arial"/>
                <w:color w:val="000000"/>
                <w:sz w:val="22"/>
                <w:szCs w:val="22"/>
              </w:rPr>
            </w:pPr>
          </w:p>
        </w:tc>
        <w:tc>
          <w:tcPr>
            <w:tcW w:w="744" w:type="dxa"/>
          </w:tcPr>
          <w:p w14:paraId="4EC2BF6F" w14:textId="0DFF9690" w:rsidR="005321DC" w:rsidRDefault="00F73E78" w:rsidP="00940B69">
            <w:pPr>
              <w:spacing w:line="276" w:lineRule="auto"/>
              <w:rPr>
                <w:rFonts w:ascii="Arial" w:hAnsi="Arial" w:cs="Arial"/>
                <w:sz w:val="22"/>
                <w:szCs w:val="22"/>
              </w:rPr>
            </w:pPr>
            <w:r w:rsidRPr="000B2D50">
              <w:rPr>
                <w:rFonts w:ascii="Arial" w:hAnsi="Arial" w:cs="Arial"/>
                <w:sz w:val="22"/>
                <w:szCs w:val="22"/>
              </w:rPr>
              <w:t>1</w:t>
            </w:r>
            <w:r w:rsidR="00652C38">
              <w:rPr>
                <w:rFonts w:ascii="Arial" w:hAnsi="Arial" w:cs="Arial"/>
                <w:sz w:val="22"/>
                <w:szCs w:val="22"/>
              </w:rPr>
              <w:t>2</w:t>
            </w:r>
          </w:p>
          <w:p w14:paraId="72953184" w14:textId="77777777" w:rsidR="00422BE1" w:rsidRDefault="00422BE1" w:rsidP="00940B69">
            <w:pPr>
              <w:spacing w:line="276" w:lineRule="auto"/>
              <w:rPr>
                <w:rFonts w:ascii="Arial" w:hAnsi="Arial" w:cs="Arial"/>
                <w:sz w:val="22"/>
                <w:szCs w:val="22"/>
              </w:rPr>
            </w:pPr>
          </w:p>
          <w:p w14:paraId="4C8A4580" w14:textId="77777777" w:rsidR="00422BE1" w:rsidRDefault="00422BE1" w:rsidP="00940B69">
            <w:pPr>
              <w:spacing w:line="276" w:lineRule="auto"/>
              <w:rPr>
                <w:rFonts w:ascii="Arial" w:hAnsi="Arial" w:cs="Arial"/>
                <w:sz w:val="22"/>
                <w:szCs w:val="22"/>
              </w:rPr>
            </w:pPr>
            <w:r>
              <w:rPr>
                <w:rFonts w:ascii="Arial" w:hAnsi="Arial" w:cs="Arial"/>
                <w:sz w:val="22"/>
                <w:szCs w:val="22"/>
              </w:rPr>
              <w:t>13</w:t>
            </w:r>
          </w:p>
          <w:p w14:paraId="629B6BAD" w14:textId="77777777" w:rsidR="00422BE1" w:rsidRDefault="00422BE1" w:rsidP="00940B69">
            <w:pPr>
              <w:spacing w:line="276" w:lineRule="auto"/>
              <w:rPr>
                <w:rFonts w:ascii="Arial" w:hAnsi="Arial" w:cs="Arial"/>
                <w:sz w:val="22"/>
                <w:szCs w:val="22"/>
              </w:rPr>
            </w:pPr>
          </w:p>
          <w:p w14:paraId="792E9545" w14:textId="26491173" w:rsidR="00422BE1" w:rsidRDefault="00422BE1" w:rsidP="00940B69">
            <w:pPr>
              <w:spacing w:line="276" w:lineRule="auto"/>
              <w:rPr>
                <w:rFonts w:ascii="Arial" w:hAnsi="Arial" w:cs="Arial"/>
                <w:sz w:val="22"/>
                <w:szCs w:val="22"/>
              </w:rPr>
            </w:pPr>
            <w:r>
              <w:rPr>
                <w:rFonts w:ascii="Arial" w:hAnsi="Arial" w:cs="Arial"/>
                <w:sz w:val="22"/>
                <w:szCs w:val="22"/>
              </w:rPr>
              <w:t>1</w:t>
            </w:r>
            <w:r w:rsidR="00045745">
              <w:rPr>
                <w:rFonts w:ascii="Arial" w:hAnsi="Arial" w:cs="Arial"/>
                <w:sz w:val="22"/>
                <w:szCs w:val="22"/>
              </w:rPr>
              <w:t>3</w:t>
            </w:r>
          </w:p>
          <w:p w14:paraId="1D8B86C4" w14:textId="77777777" w:rsidR="00422BE1" w:rsidRDefault="00422BE1" w:rsidP="00940B69">
            <w:pPr>
              <w:spacing w:line="276" w:lineRule="auto"/>
              <w:rPr>
                <w:rFonts w:ascii="Arial" w:hAnsi="Arial" w:cs="Arial"/>
                <w:sz w:val="22"/>
                <w:szCs w:val="22"/>
              </w:rPr>
            </w:pPr>
          </w:p>
          <w:p w14:paraId="19809714" w14:textId="77777777" w:rsidR="00422BE1" w:rsidRDefault="00422BE1" w:rsidP="00940B69">
            <w:pPr>
              <w:spacing w:line="276" w:lineRule="auto"/>
              <w:rPr>
                <w:rFonts w:ascii="Arial" w:hAnsi="Arial" w:cs="Arial"/>
                <w:sz w:val="22"/>
                <w:szCs w:val="22"/>
              </w:rPr>
            </w:pPr>
            <w:r>
              <w:rPr>
                <w:rFonts w:ascii="Arial" w:hAnsi="Arial" w:cs="Arial"/>
                <w:sz w:val="22"/>
                <w:szCs w:val="22"/>
              </w:rPr>
              <w:t>14</w:t>
            </w:r>
          </w:p>
          <w:p w14:paraId="623649A4" w14:textId="77777777" w:rsidR="00045745" w:rsidRDefault="00045745" w:rsidP="00940B69">
            <w:pPr>
              <w:spacing w:line="276" w:lineRule="auto"/>
              <w:rPr>
                <w:rFonts w:ascii="Arial" w:hAnsi="Arial" w:cs="Arial"/>
                <w:sz w:val="22"/>
                <w:szCs w:val="22"/>
              </w:rPr>
            </w:pPr>
          </w:p>
          <w:p w14:paraId="45B4163B" w14:textId="32C006FC" w:rsidR="00045745" w:rsidRPr="000B2D50" w:rsidRDefault="00045745" w:rsidP="00940B69">
            <w:pPr>
              <w:spacing w:line="276" w:lineRule="auto"/>
              <w:rPr>
                <w:rFonts w:ascii="Arial" w:hAnsi="Arial" w:cs="Arial"/>
                <w:sz w:val="22"/>
                <w:szCs w:val="22"/>
              </w:rPr>
            </w:pPr>
            <w:r>
              <w:rPr>
                <w:rFonts w:ascii="Arial" w:hAnsi="Arial" w:cs="Arial"/>
                <w:sz w:val="22"/>
                <w:szCs w:val="22"/>
              </w:rPr>
              <w:t>14</w:t>
            </w:r>
          </w:p>
        </w:tc>
      </w:tr>
    </w:tbl>
    <w:p w14:paraId="3E5C91EC" w14:textId="77777777" w:rsidR="00316292" w:rsidRPr="000B2D50" w:rsidRDefault="00316292" w:rsidP="00940B69">
      <w:pPr>
        <w:tabs>
          <w:tab w:val="left" w:pos="3384"/>
        </w:tabs>
        <w:spacing w:line="276" w:lineRule="auto"/>
        <w:ind w:right="-850"/>
        <w:rPr>
          <w:rFonts w:ascii="Arial" w:hAnsi="Arial" w:cs="Arial"/>
          <w:b/>
          <w:bCs/>
          <w:sz w:val="22"/>
          <w:szCs w:val="22"/>
        </w:rPr>
      </w:pPr>
    </w:p>
    <w:p w14:paraId="224EF8C6" w14:textId="0B38EE3A" w:rsidR="00771F35" w:rsidRPr="000B2D50" w:rsidRDefault="00771F35" w:rsidP="00940B69">
      <w:pPr>
        <w:spacing w:line="276" w:lineRule="auto"/>
        <w:rPr>
          <w:rFonts w:ascii="Arial" w:hAnsi="Arial" w:cs="Arial"/>
          <w:b/>
          <w:bCs/>
          <w:sz w:val="22"/>
          <w:szCs w:val="22"/>
        </w:rPr>
      </w:pPr>
      <w:r w:rsidRPr="000B2D50">
        <w:rPr>
          <w:rFonts w:ascii="Arial" w:hAnsi="Arial" w:cs="Arial"/>
          <w:b/>
          <w:bCs/>
          <w:sz w:val="22"/>
          <w:szCs w:val="22"/>
        </w:rPr>
        <w:br w:type="page"/>
      </w:r>
    </w:p>
    <w:p w14:paraId="052D7928" w14:textId="3C8DAD87" w:rsidR="00316292" w:rsidRPr="000B2D50" w:rsidRDefault="00316292" w:rsidP="00940B69">
      <w:pPr>
        <w:tabs>
          <w:tab w:val="left" w:pos="3384"/>
        </w:tabs>
        <w:spacing w:line="276" w:lineRule="auto"/>
        <w:ind w:right="-850"/>
        <w:rPr>
          <w:rFonts w:ascii="Arial" w:hAnsi="Arial" w:cs="Arial"/>
          <w:b/>
          <w:bCs/>
          <w:sz w:val="22"/>
          <w:szCs w:val="22"/>
        </w:rPr>
      </w:pPr>
    </w:p>
    <w:p w14:paraId="2246DE26" w14:textId="65FDD98A" w:rsidR="00316292" w:rsidRPr="000B2D50" w:rsidRDefault="00316292" w:rsidP="00940B69">
      <w:pPr>
        <w:tabs>
          <w:tab w:val="left" w:pos="3384"/>
        </w:tabs>
        <w:spacing w:line="276" w:lineRule="auto"/>
        <w:ind w:right="-850"/>
        <w:rPr>
          <w:rFonts w:ascii="Arial" w:hAnsi="Arial" w:cs="Arial"/>
          <w:b/>
          <w:bCs/>
          <w:sz w:val="22"/>
          <w:szCs w:val="22"/>
        </w:rPr>
      </w:pPr>
    </w:p>
    <w:p w14:paraId="75E5D8A9" w14:textId="03D8C63D" w:rsidR="00316292" w:rsidRPr="000B2D50" w:rsidRDefault="00316292" w:rsidP="00A163FF">
      <w:pPr>
        <w:pStyle w:val="ListParagraph"/>
        <w:numPr>
          <w:ilvl w:val="0"/>
          <w:numId w:val="7"/>
        </w:numPr>
        <w:spacing w:line="276" w:lineRule="auto"/>
        <w:ind w:left="0" w:firstLine="0"/>
        <w:rPr>
          <w:rFonts w:ascii="Arial" w:hAnsi="Arial" w:cs="Arial"/>
          <w:b/>
          <w:bCs/>
          <w:sz w:val="20"/>
          <w:szCs w:val="20"/>
        </w:rPr>
      </w:pPr>
      <w:r w:rsidRPr="000B2D50">
        <w:rPr>
          <w:rFonts w:ascii="Arial" w:hAnsi="Arial" w:cs="Arial"/>
          <w:b/>
          <w:bCs/>
          <w:sz w:val="20"/>
          <w:szCs w:val="20"/>
        </w:rPr>
        <w:t xml:space="preserve">INTRODUCTION AND PURPOSE </w:t>
      </w:r>
    </w:p>
    <w:p w14:paraId="713BA319" w14:textId="77777777" w:rsidR="00555CB0" w:rsidRPr="000B2D50" w:rsidRDefault="00555CB0" w:rsidP="00940B69">
      <w:pPr>
        <w:spacing w:line="276" w:lineRule="auto"/>
        <w:rPr>
          <w:rFonts w:ascii="Arial" w:hAnsi="Arial" w:cs="Arial"/>
          <w:sz w:val="20"/>
          <w:szCs w:val="20"/>
        </w:rPr>
      </w:pPr>
    </w:p>
    <w:p w14:paraId="5EB6B956" w14:textId="22F11440" w:rsidR="00373E1C" w:rsidRPr="00373E1C" w:rsidRDefault="00555CB0" w:rsidP="00A163FF">
      <w:pPr>
        <w:pStyle w:val="ListParagraph"/>
        <w:numPr>
          <w:ilvl w:val="1"/>
          <w:numId w:val="13"/>
        </w:numPr>
        <w:spacing w:line="276" w:lineRule="auto"/>
        <w:jc w:val="both"/>
        <w:rPr>
          <w:rFonts w:ascii="Arial" w:hAnsi="Arial" w:cs="Arial"/>
          <w:sz w:val="20"/>
          <w:szCs w:val="20"/>
        </w:rPr>
      </w:pPr>
      <w:r w:rsidRPr="00373E1C">
        <w:rPr>
          <w:rFonts w:ascii="Arial" w:hAnsi="Arial" w:cs="Arial"/>
          <w:sz w:val="20"/>
          <w:szCs w:val="20"/>
        </w:rPr>
        <w:t>S</w:t>
      </w:r>
      <w:r w:rsidR="003312EA" w:rsidRPr="00373E1C">
        <w:rPr>
          <w:rFonts w:ascii="Arial" w:hAnsi="Arial" w:cs="Arial"/>
          <w:sz w:val="20"/>
          <w:szCs w:val="20"/>
        </w:rPr>
        <w:t>u</w:t>
      </w:r>
      <w:r w:rsidRPr="00373E1C">
        <w:rPr>
          <w:rFonts w:ascii="Arial" w:hAnsi="Arial" w:cs="Arial"/>
          <w:sz w:val="20"/>
          <w:szCs w:val="20"/>
        </w:rPr>
        <w:t xml:space="preserve">pervision is an accountable process that supports, assures, and develops the knowledge, </w:t>
      </w:r>
      <w:r w:rsidR="00373E1C" w:rsidRPr="00373E1C">
        <w:rPr>
          <w:rFonts w:ascii="Arial" w:hAnsi="Arial" w:cs="Arial"/>
          <w:sz w:val="20"/>
          <w:szCs w:val="20"/>
        </w:rPr>
        <w:t xml:space="preserve">   </w:t>
      </w:r>
    </w:p>
    <w:p w14:paraId="517D0A3F" w14:textId="614A7D23" w:rsidR="00555CB0" w:rsidRPr="00373E1C" w:rsidRDefault="00693DBF" w:rsidP="00940B69">
      <w:pPr>
        <w:pStyle w:val="ListParagraph"/>
        <w:spacing w:line="276" w:lineRule="auto"/>
        <w:ind w:left="1080"/>
        <w:jc w:val="both"/>
        <w:rPr>
          <w:rFonts w:ascii="Arial" w:hAnsi="Arial" w:cs="Arial"/>
          <w:sz w:val="20"/>
          <w:szCs w:val="20"/>
        </w:rPr>
      </w:pPr>
      <w:r>
        <w:rPr>
          <w:rFonts w:ascii="Arial" w:hAnsi="Arial" w:cs="Arial"/>
          <w:sz w:val="20"/>
          <w:szCs w:val="20"/>
        </w:rPr>
        <w:t>S</w:t>
      </w:r>
      <w:r w:rsidR="00555CB0" w:rsidRPr="00373E1C">
        <w:rPr>
          <w:rFonts w:ascii="Arial" w:hAnsi="Arial" w:cs="Arial"/>
          <w:sz w:val="20"/>
          <w:szCs w:val="20"/>
        </w:rPr>
        <w:t>kills</w:t>
      </w:r>
      <w:r>
        <w:rPr>
          <w:rFonts w:ascii="Arial" w:hAnsi="Arial" w:cs="Arial"/>
          <w:sz w:val="20"/>
          <w:szCs w:val="20"/>
        </w:rPr>
        <w:t>, practice</w:t>
      </w:r>
      <w:r w:rsidR="00F71D61">
        <w:rPr>
          <w:rFonts w:ascii="Arial" w:hAnsi="Arial" w:cs="Arial"/>
          <w:sz w:val="20"/>
          <w:szCs w:val="20"/>
        </w:rPr>
        <w:t xml:space="preserve"> </w:t>
      </w:r>
      <w:r w:rsidR="00555CB0" w:rsidRPr="00373E1C">
        <w:rPr>
          <w:rFonts w:ascii="Arial" w:hAnsi="Arial" w:cs="Arial"/>
          <w:sz w:val="20"/>
          <w:szCs w:val="20"/>
        </w:rPr>
        <w:t>and values of an individual, group, or team.</w:t>
      </w:r>
    </w:p>
    <w:p w14:paraId="44FEFBAC" w14:textId="77777777" w:rsidR="00555CB0" w:rsidRPr="000B2D50" w:rsidRDefault="00555CB0" w:rsidP="00940B69">
      <w:pPr>
        <w:spacing w:line="276" w:lineRule="auto"/>
        <w:jc w:val="both"/>
        <w:rPr>
          <w:rFonts w:ascii="Arial" w:hAnsi="Arial" w:cs="Arial"/>
          <w:sz w:val="20"/>
          <w:szCs w:val="20"/>
        </w:rPr>
      </w:pPr>
    </w:p>
    <w:p w14:paraId="2C6D09BF" w14:textId="4BBEC1A1" w:rsidR="00373E1C" w:rsidRPr="00373E1C" w:rsidRDefault="00555CB0" w:rsidP="00A163FF">
      <w:pPr>
        <w:pStyle w:val="ListParagraph"/>
        <w:numPr>
          <w:ilvl w:val="1"/>
          <w:numId w:val="13"/>
        </w:numPr>
        <w:spacing w:line="276" w:lineRule="auto"/>
        <w:jc w:val="both"/>
        <w:rPr>
          <w:rFonts w:ascii="Arial" w:hAnsi="Arial" w:cs="Arial"/>
          <w:sz w:val="20"/>
          <w:szCs w:val="20"/>
        </w:rPr>
      </w:pPr>
      <w:r w:rsidRPr="00373E1C">
        <w:rPr>
          <w:rFonts w:ascii="Arial" w:hAnsi="Arial" w:cs="Arial"/>
          <w:sz w:val="20"/>
          <w:szCs w:val="20"/>
        </w:rPr>
        <w:t>The</w:t>
      </w:r>
      <w:r w:rsidR="003312EA" w:rsidRPr="00373E1C">
        <w:rPr>
          <w:rFonts w:ascii="Arial" w:hAnsi="Arial" w:cs="Arial"/>
          <w:sz w:val="20"/>
          <w:szCs w:val="20"/>
        </w:rPr>
        <w:t>se guidelines</w:t>
      </w:r>
      <w:r w:rsidRPr="00373E1C">
        <w:rPr>
          <w:rFonts w:ascii="Arial" w:hAnsi="Arial" w:cs="Arial"/>
          <w:sz w:val="20"/>
          <w:szCs w:val="20"/>
        </w:rPr>
        <w:t xml:space="preserve"> can be used by </w:t>
      </w:r>
      <w:r w:rsidR="00F71D61">
        <w:rPr>
          <w:rFonts w:ascii="Arial" w:hAnsi="Arial" w:cs="Arial"/>
          <w:sz w:val="20"/>
          <w:szCs w:val="20"/>
        </w:rPr>
        <w:t>P</w:t>
      </w:r>
      <w:r w:rsidRPr="00373E1C">
        <w:rPr>
          <w:rFonts w:ascii="Arial" w:hAnsi="Arial" w:cs="Arial"/>
          <w:sz w:val="20"/>
          <w:szCs w:val="20"/>
        </w:rPr>
        <w:t xml:space="preserve">rimary </w:t>
      </w:r>
      <w:r w:rsidR="00F71D61">
        <w:rPr>
          <w:rFonts w:ascii="Arial" w:hAnsi="Arial" w:cs="Arial"/>
          <w:sz w:val="20"/>
          <w:szCs w:val="20"/>
        </w:rPr>
        <w:t>C</w:t>
      </w:r>
      <w:r w:rsidRPr="00373E1C">
        <w:rPr>
          <w:rFonts w:ascii="Arial" w:hAnsi="Arial" w:cs="Arial"/>
          <w:sz w:val="20"/>
          <w:szCs w:val="20"/>
        </w:rPr>
        <w:t xml:space="preserve">are practices and </w:t>
      </w:r>
      <w:r w:rsidR="00F71D61">
        <w:rPr>
          <w:rFonts w:ascii="Arial" w:hAnsi="Arial" w:cs="Arial"/>
          <w:sz w:val="20"/>
          <w:szCs w:val="20"/>
        </w:rPr>
        <w:t>P</w:t>
      </w:r>
      <w:r w:rsidRPr="00373E1C">
        <w:rPr>
          <w:rFonts w:ascii="Arial" w:hAnsi="Arial" w:cs="Arial"/>
          <w:sz w:val="20"/>
          <w:szCs w:val="20"/>
        </w:rPr>
        <w:t xml:space="preserve">rimary </w:t>
      </w:r>
      <w:r w:rsidR="00F71D61">
        <w:rPr>
          <w:rFonts w:ascii="Arial" w:hAnsi="Arial" w:cs="Arial"/>
          <w:sz w:val="20"/>
          <w:szCs w:val="20"/>
        </w:rPr>
        <w:t>C</w:t>
      </w:r>
      <w:r w:rsidRPr="00373E1C">
        <w:rPr>
          <w:rFonts w:ascii="Arial" w:hAnsi="Arial" w:cs="Arial"/>
          <w:sz w:val="20"/>
          <w:szCs w:val="20"/>
        </w:rPr>
        <w:t xml:space="preserve">are </w:t>
      </w:r>
      <w:r w:rsidR="00F71D61">
        <w:rPr>
          <w:rFonts w:ascii="Arial" w:hAnsi="Arial" w:cs="Arial"/>
          <w:sz w:val="20"/>
          <w:szCs w:val="20"/>
        </w:rPr>
        <w:t>N</w:t>
      </w:r>
      <w:r w:rsidRPr="00373E1C">
        <w:rPr>
          <w:rFonts w:ascii="Arial" w:hAnsi="Arial" w:cs="Arial"/>
          <w:sz w:val="20"/>
          <w:szCs w:val="20"/>
        </w:rPr>
        <w:t xml:space="preserve">etworks to support </w:t>
      </w:r>
      <w:r w:rsidR="00373E1C" w:rsidRPr="00373E1C">
        <w:rPr>
          <w:rFonts w:ascii="Arial" w:hAnsi="Arial" w:cs="Arial"/>
          <w:sz w:val="20"/>
          <w:szCs w:val="20"/>
        </w:rPr>
        <w:t xml:space="preserve">    </w:t>
      </w:r>
    </w:p>
    <w:p w14:paraId="0509CC7B" w14:textId="13DFA750" w:rsidR="00555CB0" w:rsidRPr="00373E1C" w:rsidRDefault="00555CB0" w:rsidP="00940B69">
      <w:pPr>
        <w:pStyle w:val="ListParagraph"/>
        <w:spacing w:line="276" w:lineRule="auto"/>
        <w:ind w:left="1080"/>
        <w:jc w:val="both"/>
        <w:rPr>
          <w:rFonts w:ascii="Arial" w:hAnsi="Arial" w:cs="Arial"/>
          <w:sz w:val="20"/>
          <w:szCs w:val="20"/>
        </w:rPr>
      </w:pPr>
      <w:r w:rsidRPr="00373E1C">
        <w:rPr>
          <w:rFonts w:ascii="Arial" w:hAnsi="Arial" w:cs="Arial"/>
          <w:sz w:val="20"/>
          <w:szCs w:val="20"/>
        </w:rPr>
        <w:t xml:space="preserve">delivery and maintain a standardised approach to </w:t>
      </w:r>
      <w:r w:rsidR="000B7EF1">
        <w:rPr>
          <w:rFonts w:ascii="Arial" w:hAnsi="Arial" w:cs="Arial"/>
          <w:sz w:val="20"/>
          <w:szCs w:val="20"/>
        </w:rPr>
        <w:t>C</w:t>
      </w:r>
      <w:r w:rsidRPr="00373E1C">
        <w:rPr>
          <w:rFonts w:ascii="Arial" w:hAnsi="Arial" w:cs="Arial"/>
          <w:sz w:val="20"/>
          <w:szCs w:val="20"/>
        </w:rPr>
        <w:t xml:space="preserve">linical </w:t>
      </w:r>
      <w:r w:rsidR="000B7EF1">
        <w:rPr>
          <w:rFonts w:ascii="Arial" w:hAnsi="Arial" w:cs="Arial"/>
          <w:sz w:val="20"/>
          <w:szCs w:val="20"/>
        </w:rPr>
        <w:t>S</w:t>
      </w:r>
      <w:r w:rsidRPr="00373E1C">
        <w:rPr>
          <w:rFonts w:ascii="Arial" w:hAnsi="Arial" w:cs="Arial"/>
          <w:sz w:val="20"/>
          <w:szCs w:val="20"/>
        </w:rPr>
        <w:t xml:space="preserve">upervision across </w:t>
      </w:r>
      <w:r w:rsidR="00F71D61">
        <w:rPr>
          <w:rFonts w:ascii="Arial" w:hAnsi="Arial" w:cs="Arial"/>
          <w:sz w:val="20"/>
          <w:szCs w:val="20"/>
        </w:rPr>
        <w:t xml:space="preserve">the </w:t>
      </w:r>
      <w:r w:rsidRPr="00373E1C">
        <w:rPr>
          <w:rFonts w:ascii="Arial" w:hAnsi="Arial" w:cs="Arial"/>
          <w:sz w:val="20"/>
          <w:szCs w:val="20"/>
        </w:rPr>
        <w:t xml:space="preserve">BSW </w:t>
      </w:r>
      <w:r w:rsidR="00693DBF">
        <w:rPr>
          <w:rFonts w:ascii="Arial" w:hAnsi="Arial" w:cs="Arial"/>
          <w:sz w:val="20"/>
          <w:szCs w:val="20"/>
        </w:rPr>
        <w:t>ICB</w:t>
      </w:r>
      <w:r w:rsidRPr="00373E1C">
        <w:rPr>
          <w:rFonts w:ascii="Arial" w:hAnsi="Arial" w:cs="Arial"/>
          <w:sz w:val="20"/>
          <w:szCs w:val="20"/>
        </w:rPr>
        <w:t xml:space="preserve">. </w:t>
      </w:r>
    </w:p>
    <w:p w14:paraId="7324F8EF" w14:textId="77777777" w:rsidR="00555CB0" w:rsidRPr="000B2D50" w:rsidRDefault="00555CB0" w:rsidP="00940B69">
      <w:pPr>
        <w:spacing w:line="276" w:lineRule="auto"/>
        <w:jc w:val="both"/>
        <w:rPr>
          <w:rFonts w:ascii="Arial" w:hAnsi="Arial" w:cs="Arial"/>
          <w:sz w:val="20"/>
          <w:szCs w:val="20"/>
        </w:rPr>
      </w:pPr>
    </w:p>
    <w:p w14:paraId="59A61EAD" w14:textId="51F31769" w:rsidR="005F2321" w:rsidRPr="005F2321" w:rsidRDefault="00555CB0" w:rsidP="00A163FF">
      <w:pPr>
        <w:pStyle w:val="ListParagraph"/>
        <w:numPr>
          <w:ilvl w:val="1"/>
          <w:numId w:val="13"/>
        </w:numPr>
        <w:spacing w:line="276" w:lineRule="auto"/>
        <w:jc w:val="both"/>
        <w:rPr>
          <w:rFonts w:ascii="Arial" w:hAnsi="Arial" w:cs="Arial"/>
          <w:sz w:val="20"/>
          <w:szCs w:val="20"/>
        </w:rPr>
      </w:pPr>
      <w:r w:rsidRPr="005F2321">
        <w:rPr>
          <w:rFonts w:ascii="Arial" w:hAnsi="Arial" w:cs="Arial"/>
          <w:sz w:val="20"/>
          <w:szCs w:val="20"/>
        </w:rPr>
        <w:t>The</w:t>
      </w:r>
      <w:r w:rsidR="003312EA" w:rsidRPr="005F2321">
        <w:rPr>
          <w:rFonts w:ascii="Arial" w:hAnsi="Arial" w:cs="Arial"/>
          <w:sz w:val="20"/>
          <w:szCs w:val="20"/>
        </w:rPr>
        <w:t xml:space="preserve">y are </w:t>
      </w:r>
      <w:r w:rsidRPr="005F2321">
        <w:rPr>
          <w:rFonts w:ascii="Arial" w:hAnsi="Arial" w:cs="Arial"/>
          <w:sz w:val="20"/>
          <w:szCs w:val="20"/>
        </w:rPr>
        <w:t xml:space="preserve">relevant to every active </w:t>
      </w:r>
      <w:r w:rsidR="00F71D61">
        <w:rPr>
          <w:rFonts w:ascii="Arial" w:hAnsi="Arial" w:cs="Arial"/>
          <w:sz w:val="20"/>
          <w:szCs w:val="20"/>
        </w:rPr>
        <w:t>P</w:t>
      </w:r>
      <w:r w:rsidRPr="005F2321">
        <w:rPr>
          <w:rFonts w:ascii="Arial" w:hAnsi="Arial" w:cs="Arial"/>
          <w:sz w:val="20"/>
          <w:szCs w:val="20"/>
        </w:rPr>
        <w:t xml:space="preserve">rimary </w:t>
      </w:r>
      <w:r w:rsidR="00F71D61">
        <w:rPr>
          <w:rFonts w:ascii="Arial" w:hAnsi="Arial" w:cs="Arial"/>
          <w:sz w:val="20"/>
          <w:szCs w:val="20"/>
        </w:rPr>
        <w:t>C</w:t>
      </w:r>
      <w:r w:rsidRPr="005F2321">
        <w:rPr>
          <w:rFonts w:ascii="Arial" w:hAnsi="Arial" w:cs="Arial"/>
          <w:sz w:val="20"/>
          <w:szCs w:val="20"/>
        </w:rPr>
        <w:t xml:space="preserve">are clinician delivering care to patients/clients in </w:t>
      </w:r>
      <w:r w:rsidR="005F2321" w:rsidRPr="005F2321">
        <w:rPr>
          <w:rFonts w:ascii="Arial" w:hAnsi="Arial" w:cs="Arial"/>
          <w:sz w:val="20"/>
          <w:szCs w:val="20"/>
        </w:rPr>
        <w:t xml:space="preserve"> </w:t>
      </w:r>
    </w:p>
    <w:p w14:paraId="7811E432" w14:textId="2688BDCD" w:rsidR="00555CB0" w:rsidRPr="005F2321" w:rsidRDefault="00F71D61" w:rsidP="00940B69">
      <w:pPr>
        <w:pStyle w:val="ListParagraph"/>
        <w:spacing w:line="276" w:lineRule="auto"/>
        <w:ind w:left="1080"/>
        <w:jc w:val="both"/>
        <w:rPr>
          <w:rFonts w:ascii="Arial" w:hAnsi="Arial" w:cs="Arial"/>
          <w:sz w:val="20"/>
          <w:szCs w:val="20"/>
        </w:rPr>
      </w:pPr>
      <w:r>
        <w:rPr>
          <w:rFonts w:ascii="Arial" w:hAnsi="Arial" w:cs="Arial"/>
          <w:sz w:val="20"/>
          <w:szCs w:val="20"/>
        </w:rPr>
        <w:t xml:space="preserve">the </w:t>
      </w:r>
      <w:r w:rsidR="00555CB0" w:rsidRPr="005F2321">
        <w:rPr>
          <w:rFonts w:ascii="Arial" w:hAnsi="Arial" w:cs="Arial"/>
          <w:sz w:val="20"/>
          <w:szCs w:val="20"/>
        </w:rPr>
        <w:t xml:space="preserve">BSW </w:t>
      </w:r>
      <w:r w:rsidR="00693DBF">
        <w:rPr>
          <w:rFonts w:ascii="Arial" w:hAnsi="Arial" w:cs="Arial"/>
          <w:sz w:val="20"/>
          <w:szCs w:val="20"/>
        </w:rPr>
        <w:t>ICB</w:t>
      </w:r>
      <w:r w:rsidR="00555CB0" w:rsidRPr="005F2321">
        <w:rPr>
          <w:rFonts w:ascii="Arial" w:hAnsi="Arial" w:cs="Arial"/>
          <w:sz w:val="20"/>
          <w:szCs w:val="20"/>
        </w:rPr>
        <w:t>.</w:t>
      </w:r>
    </w:p>
    <w:p w14:paraId="01F87477" w14:textId="77777777" w:rsidR="00555CB0" w:rsidRPr="000B2D50" w:rsidRDefault="00555CB0" w:rsidP="00940B69">
      <w:pPr>
        <w:pStyle w:val="ListParagraph"/>
        <w:spacing w:line="276" w:lineRule="auto"/>
        <w:ind w:left="0"/>
        <w:jc w:val="both"/>
        <w:rPr>
          <w:rFonts w:ascii="Arial" w:hAnsi="Arial" w:cs="Arial"/>
          <w:sz w:val="20"/>
          <w:szCs w:val="20"/>
        </w:rPr>
      </w:pPr>
    </w:p>
    <w:p w14:paraId="66E9C59D" w14:textId="2C5F1042" w:rsidR="00555CB0" w:rsidRPr="005F2321" w:rsidRDefault="00771F35" w:rsidP="00A163FF">
      <w:pPr>
        <w:pStyle w:val="ListParagraph"/>
        <w:numPr>
          <w:ilvl w:val="1"/>
          <w:numId w:val="13"/>
        </w:numPr>
        <w:spacing w:line="276" w:lineRule="auto"/>
        <w:jc w:val="both"/>
        <w:rPr>
          <w:rFonts w:ascii="Arial" w:hAnsi="Arial" w:cs="Arial"/>
          <w:sz w:val="20"/>
          <w:szCs w:val="20"/>
        </w:rPr>
      </w:pPr>
      <w:r w:rsidRPr="005F2321">
        <w:rPr>
          <w:rFonts w:ascii="Arial" w:hAnsi="Arial" w:cs="Arial"/>
          <w:sz w:val="20"/>
          <w:szCs w:val="20"/>
        </w:rPr>
        <w:t xml:space="preserve">The purpose of </w:t>
      </w:r>
      <w:r w:rsidR="00F71D61">
        <w:rPr>
          <w:rFonts w:ascii="Arial" w:hAnsi="Arial" w:cs="Arial"/>
          <w:sz w:val="20"/>
          <w:szCs w:val="20"/>
        </w:rPr>
        <w:t>C</w:t>
      </w:r>
      <w:r w:rsidRPr="005F2321">
        <w:rPr>
          <w:rFonts w:ascii="Arial" w:hAnsi="Arial" w:cs="Arial"/>
          <w:sz w:val="20"/>
          <w:szCs w:val="20"/>
        </w:rPr>
        <w:t xml:space="preserve">linical </w:t>
      </w:r>
      <w:r w:rsidR="00F71D61">
        <w:rPr>
          <w:rFonts w:ascii="Arial" w:hAnsi="Arial" w:cs="Arial"/>
          <w:sz w:val="20"/>
          <w:szCs w:val="20"/>
        </w:rPr>
        <w:t>S</w:t>
      </w:r>
      <w:r w:rsidRPr="005F2321">
        <w:rPr>
          <w:rFonts w:ascii="Arial" w:hAnsi="Arial" w:cs="Arial"/>
          <w:sz w:val="20"/>
          <w:szCs w:val="20"/>
        </w:rPr>
        <w:t xml:space="preserve">upervision is to </w:t>
      </w:r>
      <w:r w:rsidR="00555CB0" w:rsidRPr="005F2321">
        <w:rPr>
          <w:rFonts w:ascii="Arial" w:hAnsi="Arial" w:cs="Arial"/>
          <w:sz w:val="20"/>
          <w:szCs w:val="20"/>
        </w:rPr>
        <w:t>provide a safe and confidential environment for staff to reflect on their personal and professional responses to work</w:t>
      </w:r>
      <w:r w:rsidR="000B7EF1">
        <w:rPr>
          <w:rFonts w:ascii="Arial" w:hAnsi="Arial" w:cs="Arial"/>
          <w:sz w:val="20"/>
          <w:szCs w:val="20"/>
        </w:rPr>
        <w:t xml:space="preserve">, </w:t>
      </w:r>
      <w:r w:rsidR="00555CB0" w:rsidRPr="005F2321">
        <w:rPr>
          <w:rFonts w:ascii="Arial" w:hAnsi="Arial" w:cs="Arial"/>
          <w:sz w:val="20"/>
          <w:szCs w:val="20"/>
        </w:rPr>
        <w:t>support them in their personal and professional development and reflecti</w:t>
      </w:r>
      <w:r w:rsidR="000B7EF1">
        <w:rPr>
          <w:rFonts w:ascii="Arial" w:hAnsi="Arial" w:cs="Arial"/>
          <w:sz w:val="20"/>
          <w:szCs w:val="20"/>
        </w:rPr>
        <w:t>on</w:t>
      </w:r>
      <w:r w:rsidR="00555CB0" w:rsidRPr="005F2321">
        <w:rPr>
          <w:rFonts w:ascii="Arial" w:hAnsi="Arial" w:cs="Arial"/>
          <w:sz w:val="20"/>
          <w:szCs w:val="20"/>
        </w:rPr>
        <w:t xml:space="preserve"> on their practice.</w:t>
      </w:r>
    </w:p>
    <w:p w14:paraId="4CB2B036" w14:textId="77777777" w:rsidR="00555CB0" w:rsidRPr="000B2D50" w:rsidRDefault="00555CB0" w:rsidP="00940B69">
      <w:pPr>
        <w:pStyle w:val="ListParagraph"/>
        <w:spacing w:line="276" w:lineRule="auto"/>
        <w:ind w:left="0"/>
        <w:jc w:val="both"/>
        <w:rPr>
          <w:rFonts w:ascii="Arial" w:hAnsi="Arial" w:cs="Arial"/>
          <w:sz w:val="20"/>
          <w:szCs w:val="20"/>
        </w:rPr>
      </w:pPr>
    </w:p>
    <w:p w14:paraId="44C067FE" w14:textId="34369866" w:rsidR="00F71D61" w:rsidRPr="00F71D61" w:rsidRDefault="00BD0716" w:rsidP="00F71D61">
      <w:pPr>
        <w:pStyle w:val="ListParagraph"/>
        <w:numPr>
          <w:ilvl w:val="1"/>
          <w:numId w:val="13"/>
        </w:numPr>
        <w:spacing w:line="276" w:lineRule="auto"/>
        <w:jc w:val="both"/>
        <w:rPr>
          <w:rFonts w:ascii="Arial" w:hAnsi="Arial" w:cs="Arial"/>
          <w:sz w:val="20"/>
          <w:szCs w:val="20"/>
        </w:rPr>
      </w:pPr>
      <w:r w:rsidRPr="00F71D61">
        <w:rPr>
          <w:rFonts w:ascii="Arial" w:hAnsi="Arial" w:cs="Arial"/>
          <w:sz w:val="20"/>
          <w:szCs w:val="20"/>
        </w:rPr>
        <w:t>The purpose of</w:t>
      </w:r>
      <w:r w:rsidR="003312EA" w:rsidRPr="00F71D61">
        <w:rPr>
          <w:rFonts w:ascii="Arial" w:hAnsi="Arial" w:cs="Arial"/>
          <w:sz w:val="20"/>
          <w:szCs w:val="20"/>
        </w:rPr>
        <w:t xml:space="preserve"> these guidelines</w:t>
      </w:r>
      <w:r w:rsidRPr="00F71D61">
        <w:rPr>
          <w:rFonts w:ascii="Arial" w:hAnsi="Arial" w:cs="Arial"/>
          <w:sz w:val="20"/>
          <w:szCs w:val="20"/>
        </w:rPr>
        <w:t xml:space="preserve"> is to </w:t>
      </w:r>
      <w:r w:rsidR="00B9580A" w:rsidRPr="00F71D61">
        <w:rPr>
          <w:rFonts w:ascii="Arial" w:hAnsi="Arial" w:cs="Arial"/>
          <w:sz w:val="20"/>
          <w:szCs w:val="20"/>
        </w:rPr>
        <w:t>support the</w:t>
      </w:r>
      <w:r w:rsidR="00693DBF">
        <w:rPr>
          <w:rFonts w:ascii="Arial" w:hAnsi="Arial" w:cs="Arial"/>
          <w:sz w:val="20"/>
          <w:szCs w:val="20"/>
        </w:rPr>
        <w:t xml:space="preserve"> standardised</w:t>
      </w:r>
      <w:r w:rsidR="00B9580A" w:rsidRPr="00F71D61">
        <w:rPr>
          <w:rFonts w:ascii="Arial" w:hAnsi="Arial" w:cs="Arial"/>
          <w:sz w:val="20"/>
          <w:szCs w:val="20"/>
        </w:rPr>
        <w:t xml:space="preserve"> implementation of </w:t>
      </w:r>
      <w:r w:rsidR="00F71D61" w:rsidRPr="00F71D61">
        <w:rPr>
          <w:rFonts w:ascii="Arial" w:hAnsi="Arial" w:cs="Arial"/>
          <w:sz w:val="20"/>
          <w:szCs w:val="20"/>
        </w:rPr>
        <w:t>C</w:t>
      </w:r>
      <w:r w:rsidRPr="00F71D61">
        <w:rPr>
          <w:rFonts w:ascii="Arial" w:hAnsi="Arial" w:cs="Arial"/>
          <w:sz w:val="20"/>
          <w:szCs w:val="20"/>
        </w:rPr>
        <w:t xml:space="preserve">linical </w:t>
      </w:r>
      <w:r w:rsidR="00F71D61" w:rsidRPr="00F71D61">
        <w:rPr>
          <w:rFonts w:ascii="Arial" w:hAnsi="Arial" w:cs="Arial"/>
          <w:sz w:val="20"/>
          <w:szCs w:val="20"/>
        </w:rPr>
        <w:t>S</w:t>
      </w:r>
      <w:r w:rsidRPr="00F71D61">
        <w:rPr>
          <w:rFonts w:ascii="Arial" w:hAnsi="Arial" w:cs="Arial"/>
          <w:sz w:val="20"/>
          <w:szCs w:val="20"/>
        </w:rPr>
        <w:t xml:space="preserve">upervision </w:t>
      </w:r>
      <w:r w:rsidR="00F71D61" w:rsidRPr="00F71D61">
        <w:rPr>
          <w:rFonts w:ascii="Arial" w:hAnsi="Arial" w:cs="Arial"/>
          <w:sz w:val="20"/>
          <w:szCs w:val="20"/>
        </w:rPr>
        <w:t xml:space="preserve">   </w:t>
      </w:r>
    </w:p>
    <w:p w14:paraId="74A1CE0B" w14:textId="57644F9C" w:rsidR="00316292" w:rsidRPr="00F71D61" w:rsidRDefault="00F71D61" w:rsidP="00F71D61">
      <w:pPr>
        <w:spacing w:line="276" w:lineRule="auto"/>
        <w:ind w:firstLine="720"/>
        <w:jc w:val="both"/>
        <w:rPr>
          <w:rFonts w:ascii="Arial" w:hAnsi="Arial" w:cs="Arial"/>
          <w:sz w:val="20"/>
          <w:szCs w:val="20"/>
        </w:rPr>
      </w:pPr>
      <w:r>
        <w:rPr>
          <w:rFonts w:ascii="Arial" w:hAnsi="Arial" w:cs="Arial"/>
          <w:sz w:val="20"/>
          <w:szCs w:val="20"/>
        </w:rPr>
        <w:t xml:space="preserve">       </w:t>
      </w:r>
      <w:r w:rsidR="00BD0716" w:rsidRPr="00F71D61">
        <w:rPr>
          <w:rFonts w:ascii="Arial" w:hAnsi="Arial" w:cs="Arial"/>
          <w:sz w:val="20"/>
          <w:szCs w:val="20"/>
        </w:rPr>
        <w:t>.</w:t>
      </w:r>
    </w:p>
    <w:p w14:paraId="0B0F7A55" w14:textId="77777777" w:rsidR="00316292" w:rsidRPr="000B2D50" w:rsidRDefault="00316292" w:rsidP="00940B69">
      <w:pPr>
        <w:spacing w:line="276" w:lineRule="auto"/>
        <w:jc w:val="both"/>
        <w:rPr>
          <w:rFonts w:ascii="Arial" w:hAnsi="Arial" w:cs="Arial"/>
          <w:sz w:val="20"/>
          <w:szCs w:val="20"/>
        </w:rPr>
      </w:pPr>
    </w:p>
    <w:p w14:paraId="2EFE50A8" w14:textId="77777777" w:rsidR="00295F35" w:rsidRPr="000B2D50" w:rsidRDefault="00295F35" w:rsidP="00940B69">
      <w:pPr>
        <w:tabs>
          <w:tab w:val="left" w:pos="3384"/>
        </w:tabs>
        <w:spacing w:line="276" w:lineRule="auto"/>
        <w:jc w:val="both"/>
        <w:rPr>
          <w:rFonts w:ascii="Arial" w:hAnsi="Arial" w:cs="Arial"/>
          <w:sz w:val="20"/>
          <w:szCs w:val="20"/>
        </w:rPr>
      </w:pPr>
    </w:p>
    <w:p w14:paraId="6BD16784" w14:textId="41C2A2AD" w:rsidR="008A64C2" w:rsidRPr="000B2D50" w:rsidRDefault="00D76C72" w:rsidP="00940B69">
      <w:pPr>
        <w:spacing w:line="276" w:lineRule="auto"/>
        <w:rPr>
          <w:rFonts w:ascii="Arial" w:hAnsi="Arial" w:cs="Arial"/>
          <w:b/>
          <w:bCs/>
          <w:sz w:val="20"/>
          <w:szCs w:val="20"/>
        </w:rPr>
      </w:pPr>
      <w:r w:rsidRPr="000B2D50">
        <w:rPr>
          <w:rFonts w:ascii="Arial" w:hAnsi="Arial" w:cs="Arial"/>
          <w:b/>
          <w:bCs/>
          <w:sz w:val="20"/>
          <w:szCs w:val="20"/>
        </w:rPr>
        <w:t>2</w:t>
      </w:r>
      <w:r w:rsidR="00DF31B7" w:rsidRPr="000B2D50">
        <w:rPr>
          <w:rFonts w:ascii="Arial" w:hAnsi="Arial" w:cs="Arial"/>
          <w:b/>
          <w:bCs/>
          <w:sz w:val="20"/>
          <w:szCs w:val="20"/>
        </w:rPr>
        <w:t>.</w:t>
      </w:r>
      <w:r w:rsidR="00316292" w:rsidRPr="000B2D50">
        <w:rPr>
          <w:rFonts w:ascii="Arial" w:hAnsi="Arial" w:cs="Arial"/>
          <w:b/>
          <w:bCs/>
          <w:sz w:val="20"/>
          <w:szCs w:val="20"/>
        </w:rPr>
        <w:t xml:space="preserve"> SCOPE AND DEFINITIONS</w:t>
      </w:r>
    </w:p>
    <w:p w14:paraId="2CEF7ADF" w14:textId="7A4979DA" w:rsidR="00316292" w:rsidRPr="000B2D50" w:rsidRDefault="00316292" w:rsidP="00940B69">
      <w:pPr>
        <w:spacing w:line="276" w:lineRule="auto"/>
        <w:rPr>
          <w:rFonts w:ascii="Arial" w:hAnsi="Arial" w:cs="Arial"/>
          <w:sz w:val="20"/>
          <w:szCs w:val="20"/>
        </w:rPr>
      </w:pPr>
    </w:p>
    <w:p w14:paraId="6FD48CEA" w14:textId="48EDBF7C" w:rsidR="00316292" w:rsidRPr="000B2D50" w:rsidRDefault="00631335" w:rsidP="00940B69">
      <w:pPr>
        <w:spacing w:line="276" w:lineRule="auto"/>
        <w:jc w:val="both"/>
        <w:rPr>
          <w:rFonts w:ascii="Arial" w:hAnsi="Arial" w:cs="Arial"/>
          <w:b/>
          <w:bCs/>
          <w:sz w:val="20"/>
          <w:szCs w:val="20"/>
        </w:rPr>
      </w:pPr>
      <w:r w:rsidRPr="000B2D50">
        <w:rPr>
          <w:rFonts w:ascii="Arial" w:hAnsi="Arial" w:cs="Arial"/>
          <w:b/>
          <w:bCs/>
          <w:sz w:val="20"/>
          <w:szCs w:val="20"/>
        </w:rPr>
        <w:t xml:space="preserve">2.1 </w:t>
      </w:r>
      <w:r w:rsidR="00750C8C" w:rsidRPr="000B2D50">
        <w:rPr>
          <w:rFonts w:ascii="Arial" w:hAnsi="Arial" w:cs="Arial"/>
          <w:b/>
          <w:bCs/>
          <w:sz w:val="20"/>
          <w:szCs w:val="20"/>
        </w:rPr>
        <w:t>Scope</w:t>
      </w:r>
    </w:p>
    <w:p w14:paraId="5F1AC222" w14:textId="77777777" w:rsidR="00750C8C" w:rsidRPr="000B2D50" w:rsidRDefault="00750C8C" w:rsidP="00940B69">
      <w:pPr>
        <w:spacing w:line="276" w:lineRule="auto"/>
        <w:jc w:val="both"/>
        <w:rPr>
          <w:rFonts w:ascii="Arial" w:hAnsi="Arial" w:cs="Arial"/>
          <w:b/>
          <w:bCs/>
          <w:sz w:val="20"/>
          <w:szCs w:val="20"/>
        </w:rPr>
      </w:pPr>
    </w:p>
    <w:p w14:paraId="08ADA41D" w14:textId="12177F85" w:rsidR="005B7A1E" w:rsidRDefault="00D76C72" w:rsidP="00940B69">
      <w:pPr>
        <w:spacing w:line="276" w:lineRule="auto"/>
        <w:ind w:left="720"/>
        <w:jc w:val="both"/>
        <w:rPr>
          <w:rFonts w:ascii="Arial" w:hAnsi="Arial" w:cs="Arial"/>
          <w:sz w:val="20"/>
          <w:szCs w:val="20"/>
        </w:rPr>
      </w:pPr>
      <w:r w:rsidRPr="000B2D50">
        <w:rPr>
          <w:rFonts w:ascii="Arial" w:hAnsi="Arial" w:cs="Arial"/>
          <w:sz w:val="20"/>
          <w:szCs w:val="20"/>
        </w:rPr>
        <w:t>2</w:t>
      </w:r>
      <w:r w:rsidR="0079200D" w:rsidRPr="000B2D50">
        <w:rPr>
          <w:rFonts w:ascii="Arial" w:hAnsi="Arial" w:cs="Arial"/>
          <w:sz w:val="20"/>
          <w:szCs w:val="20"/>
        </w:rPr>
        <w:t>.1</w:t>
      </w:r>
      <w:r w:rsidR="00631335" w:rsidRPr="000B2D50">
        <w:rPr>
          <w:rFonts w:ascii="Arial" w:hAnsi="Arial" w:cs="Arial"/>
          <w:sz w:val="20"/>
          <w:szCs w:val="20"/>
        </w:rPr>
        <w:t xml:space="preserve"> The guidelines are aimed </w:t>
      </w:r>
      <w:r w:rsidR="00693DBF">
        <w:rPr>
          <w:rFonts w:ascii="Arial" w:hAnsi="Arial" w:cs="Arial"/>
          <w:sz w:val="20"/>
          <w:szCs w:val="20"/>
        </w:rPr>
        <w:t>at</w:t>
      </w:r>
      <w:r w:rsidR="00631335" w:rsidRPr="000B2D50">
        <w:rPr>
          <w:rFonts w:ascii="Arial" w:hAnsi="Arial" w:cs="Arial"/>
          <w:sz w:val="20"/>
          <w:szCs w:val="20"/>
        </w:rPr>
        <w:t xml:space="preserve"> all </w:t>
      </w:r>
      <w:r w:rsidR="00693DBF">
        <w:rPr>
          <w:rFonts w:ascii="Arial" w:hAnsi="Arial" w:cs="Arial"/>
          <w:sz w:val="20"/>
          <w:szCs w:val="20"/>
        </w:rPr>
        <w:t>those in clinical roles</w:t>
      </w:r>
      <w:r w:rsidR="00631335" w:rsidRPr="000B2D50">
        <w:rPr>
          <w:rFonts w:ascii="Arial" w:hAnsi="Arial" w:cs="Arial"/>
          <w:sz w:val="20"/>
          <w:szCs w:val="20"/>
        </w:rPr>
        <w:t xml:space="preserve"> </w:t>
      </w:r>
      <w:r w:rsidR="00E73ED5">
        <w:rPr>
          <w:rFonts w:ascii="Arial" w:hAnsi="Arial" w:cs="Arial"/>
          <w:sz w:val="20"/>
          <w:szCs w:val="20"/>
        </w:rPr>
        <w:t xml:space="preserve">and </w:t>
      </w:r>
      <w:r w:rsidR="00631335" w:rsidRPr="000B2D50">
        <w:rPr>
          <w:rFonts w:ascii="Arial" w:hAnsi="Arial" w:cs="Arial"/>
          <w:sz w:val="20"/>
          <w:szCs w:val="20"/>
        </w:rPr>
        <w:t xml:space="preserve">can also be adapted to </w:t>
      </w:r>
      <w:r w:rsidR="00B9580A" w:rsidRPr="000B2D50">
        <w:rPr>
          <w:rFonts w:ascii="Arial" w:hAnsi="Arial" w:cs="Arial"/>
          <w:sz w:val="20"/>
          <w:szCs w:val="20"/>
        </w:rPr>
        <w:t xml:space="preserve">support those in </w:t>
      </w:r>
      <w:r w:rsidR="00631335" w:rsidRPr="000B2D50">
        <w:rPr>
          <w:rFonts w:ascii="Arial" w:hAnsi="Arial" w:cs="Arial"/>
          <w:sz w:val="20"/>
          <w:szCs w:val="20"/>
        </w:rPr>
        <w:t>non-clinical roles in the organisation.</w:t>
      </w:r>
    </w:p>
    <w:p w14:paraId="71F29B0D" w14:textId="03333E1C" w:rsidR="00A35EB1" w:rsidRDefault="00A35EB1" w:rsidP="00940B69">
      <w:pPr>
        <w:spacing w:line="276" w:lineRule="auto"/>
        <w:ind w:left="720"/>
        <w:jc w:val="both"/>
        <w:rPr>
          <w:rFonts w:ascii="Arial" w:hAnsi="Arial" w:cs="Arial"/>
          <w:sz w:val="20"/>
          <w:szCs w:val="20"/>
        </w:rPr>
      </w:pPr>
    </w:p>
    <w:p w14:paraId="5DACD95D" w14:textId="5911B6FC" w:rsidR="00A35EB1" w:rsidRPr="000B2D50" w:rsidRDefault="00A35EB1" w:rsidP="00A35EB1">
      <w:pPr>
        <w:pStyle w:val="Default"/>
        <w:spacing w:line="276" w:lineRule="auto"/>
        <w:ind w:left="720"/>
        <w:jc w:val="both"/>
        <w:rPr>
          <w:rFonts w:ascii="Arial" w:hAnsi="Arial" w:cs="Arial"/>
          <w:strike/>
          <w:sz w:val="20"/>
          <w:szCs w:val="20"/>
        </w:rPr>
      </w:pPr>
      <w:r w:rsidRPr="000B2D50">
        <w:rPr>
          <w:rFonts w:ascii="Arial" w:hAnsi="Arial" w:cs="Arial"/>
          <w:sz w:val="20"/>
          <w:szCs w:val="20"/>
        </w:rPr>
        <w:t>2.</w:t>
      </w:r>
      <w:r>
        <w:rPr>
          <w:rFonts w:ascii="Arial" w:hAnsi="Arial" w:cs="Arial"/>
          <w:sz w:val="20"/>
          <w:szCs w:val="20"/>
        </w:rPr>
        <w:t>1.2</w:t>
      </w:r>
      <w:r w:rsidRPr="000B2D50">
        <w:rPr>
          <w:rFonts w:ascii="Arial" w:hAnsi="Arial" w:cs="Arial"/>
          <w:sz w:val="20"/>
          <w:szCs w:val="20"/>
        </w:rPr>
        <w:t xml:space="preserve"> Clinical </w:t>
      </w:r>
      <w:r>
        <w:rPr>
          <w:rFonts w:ascii="Arial" w:hAnsi="Arial" w:cs="Arial"/>
          <w:sz w:val="20"/>
          <w:szCs w:val="20"/>
        </w:rPr>
        <w:t>S</w:t>
      </w:r>
      <w:r w:rsidRPr="000B2D50">
        <w:rPr>
          <w:rFonts w:ascii="Arial" w:hAnsi="Arial" w:cs="Arial"/>
          <w:sz w:val="20"/>
          <w:szCs w:val="20"/>
        </w:rPr>
        <w:t>upervision is an important part of professional regulation</w:t>
      </w:r>
      <w:r>
        <w:rPr>
          <w:rFonts w:ascii="Arial" w:hAnsi="Arial" w:cs="Arial"/>
          <w:sz w:val="20"/>
          <w:szCs w:val="20"/>
        </w:rPr>
        <w:t xml:space="preserve">. </w:t>
      </w:r>
      <w:r w:rsidRPr="000B2D50">
        <w:rPr>
          <w:rFonts w:ascii="Arial" w:hAnsi="Arial" w:cs="Arial"/>
          <w:sz w:val="20"/>
          <w:szCs w:val="20"/>
        </w:rPr>
        <w:t>Health Education England, Wessex Training Hubs, Bath, Swindon, and Wiltshire IC</w:t>
      </w:r>
      <w:r>
        <w:rPr>
          <w:rFonts w:ascii="Arial" w:hAnsi="Arial" w:cs="Arial"/>
          <w:sz w:val="20"/>
          <w:szCs w:val="20"/>
        </w:rPr>
        <w:t>B</w:t>
      </w:r>
      <w:r w:rsidRPr="000B2D50">
        <w:rPr>
          <w:rFonts w:ascii="Arial" w:hAnsi="Arial" w:cs="Arial"/>
          <w:sz w:val="20"/>
          <w:szCs w:val="20"/>
        </w:rPr>
        <w:t xml:space="preserve"> quality team also support it as an important component of revalidation (BSW, 2022). It is a vehicle to</w:t>
      </w:r>
      <w:r>
        <w:rPr>
          <w:rFonts w:ascii="Arial" w:hAnsi="Arial" w:cs="Arial"/>
          <w:sz w:val="20"/>
          <w:szCs w:val="20"/>
        </w:rPr>
        <w:t xml:space="preserve"> facilitate</w:t>
      </w:r>
      <w:r w:rsidRPr="000B2D50">
        <w:rPr>
          <w:rFonts w:ascii="Arial" w:hAnsi="Arial" w:cs="Arial"/>
          <w:sz w:val="20"/>
          <w:szCs w:val="20"/>
        </w:rPr>
        <w:t xml:space="preserve"> support </w:t>
      </w:r>
      <w:r>
        <w:rPr>
          <w:rFonts w:ascii="Arial" w:hAnsi="Arial" w:cs="Arial"/>
          <w:sz w:val="20"/>
          <w:szCs w:val="20"/>
        </w:rPr>
        <w:t>for N</w:t>
      </w:r>
      <w:r w:rsidRPr="000B2D50">
        <w:rPr>
          <w:rFonts w:ascii="Arial" w:hAnsi="Arial" w:cs="Arial"/>
          <w:sz w:val="20"/>
          <w:szCs w:val="20"/>
        </w:rPr>
        <w:t xml:space="preserve">urses and Allied Health Professionals (AHPs) to improve care quality, to optimise risk management, to monitor one’s own performance and to contribute to robust systems of accountability and responsibility. </w:t>
      </w:r>
    </w:p>
    <w:p w14:paraId="4B1BA0DF" w14:textId="77777777" w:rsidR="00A35EB1" w:rsidRPr="000B2D50" w:rsidRDefault="00A35EB1" w:rsidP="00A35EB1">
      <w:pPr>
        <w:spacing w:line="276" w:lineRule="auto"/>
        <w:ind w:left="720"/>
        <w:jc w:val="both"/>
        <w:rPr>
          <w:rFonts w:ascii="Arial" w:hAnsi="Arial" w:cs="Arial"/>
          <w:b/>
          <w:bCs/>
          <w:sz w:val="20"/>
          <w:szCs w:val="20"/>
        </w:rPr>
      </w:pPr>
    </w:p>
    <w:p w14:paraId="58AC6B06" w14:textId="20966A2B" w:rsidR="005B7A1E" w:rsidRPr="000B2D50" w:rsidRDefault="005B7A1E" w:rsidP="00940B69">
      <w:pPr>
        <w:spacing w:line="276" w:lineRule="auto"/>
        <w:ind w:left="-720"/>
        <w:jc w:val="both"/>
        <w:rPr>
          <w:rFonts w:ascii="Arial" w:hAnsi="Arial" w:cs="Arial"/>
          <w:sz w:val="20"/>
          <w:szCs w:val="20"/>
        </w:rPr>
      </w:pPr>
    </w:p>
    <w:p w14:paraId="4573C8F7" w14:textId="496CF117" w:rsidR="00750C8C" w:rsidRPr="000B2D50" w:rsidRDefault="00631335" w:rsidP="00940B69">
      <w:pPr>
        <w:spacing w:line="276" w:lineRule="auto"/>
        <w:jc w:val="both"/>
        <w:rPr>
          <w:rFonts w:ascii="Arial" w:hAnsi="Arial" w:cs="Arial"/>
          <w:b/>
          <w:bCs/>
          <w:sz w:val="20"/>
          <w:szCs w:val="20"/>
        </w:rPr>
      </w:pPr>
      <w:r w:rsidRPr="000B2D50">
        <w:rPr>
          <w:rFonts w:ascii="Arial" w:hAnsi="Arial" w:cs="Arial"/>
          <w:b/>
          <w:bCs/>
          <w:sz w:val="20"/>
          <w:szCs w:val="20"/>
        </w:rPr>
        <w:t xml:space="preserve">2.2 </w:t>
      </w:r>
      <w:r w:rsidR="00750C8C" w:rsidRPr="000B2D50">
        <w:rPr>
          <w:rFonts w:ascii="Arial" w:hAnsi="Arial" w:cs="Arial"/>
          <w:b/>
          <w:bCs/>
          <w:sz w:val="20"/>
          <w:szCs w:val="20"/>
        </w:rPr>
        <w:t>Definitions</w:t>
      </w:r>
    </w:p>
    <w:p w14:paraId="3C6F0C03" w14:textId="77777777" w:rsidR="005B7A1E" w:rsidRPr="000B2D50" w:rsidRDefault="005B7A1E" w:rsidP="00940B69">
      <w:pPr>
        <w:spacing w:line="276" w:lineRule="auto"/>
        <w:ind w:left="720"/>
        <w:jc w:val="both"/>
        <w:rPr>
          <w:rFonts w:ascii="Arial" w:hAnsi="Arial" w:cs="Arial"/>
          <w:sz w:val="20"/>
          <w:szCs w:val="20"/>
        </w:rPr>
      </w:pPr>
    </w:p>
    <w:p w14:paraId="0509ED81" w14:textId="424CD483" w:rsidR="005B5691" w:rsidRPr="000B2D50" w:rsidRDefault="00D76C72" w:rsidP="00940B69">
      <w:pPr>
        <w:spacing w:line="276" w:lineRule="auto"/>
        <w:ind w:left="720"/>
        <w:jc w:val="both"/>
        <w:rPr>
          <w:rFonts w:ascii="Arial" w:hAnsi="Arial" w:cs="Arial"/>
          <w:sz w:val="20"/>
          <w:szCs w:val="20"/>
        </w:rPr>
      </w:pPr>
      <w:r w:rsidRPr="000B2D50">
        <w:rPr>
          <w:rFonts w:ascii="Arial" w:hAnsi="Arial" w:cs="Arial"/>
          <w:sz w:val="20"/>
          <w:szCs w:val="20"/>
        </w:rPr>
        <w:t>2</w:t>
      </w:r>
      <w:r w:rsidR="005B7A1E" w:rsidRPr="000B2D50">
        <w:rPr>
          <w:rFonts w:ascii="Arial" w:hAnsi="Arial" w:cs="Arial"/>
          <w:sz w:val="20"/>
          <w:szCs w:val="20"/>
        </w:rPr>
        <w:t>.2</w:t>
      </w:r>
      <w:r w:rsidR="00631335" w:rsidRPr="000B2D50">
        <w:rPr>
          <w:rFonts w:ascii="Arial" w:hAnsi="Arial" w:cs="Arial"/>
          <w:sz w:val="20"/>
          <w:szCs w:val="20"/>
        </w:rPr>
        <w:t>.1</w:t>
      </w:r>
      <w:r w:rsidR="005B7A1E" w:rsidRPr="000B2D50">
        <w:rPr>
          <w:rFonts w:ascii="Arial" w:hAnsi="Arial" w:cs="Arial"/>
          <w:sz w:val="20"/>
          <w:szCs w:val="20"/>
        </w:rPr>
        <w:t xml:space="preserve"> </w:t>
      </w:r>
      <w:r w:rsidR="005B5691" w:rsidRPr="000B2D50">
        <w:rPr>
          <w:rFonts w:ascii="Arial" w:hAnsi="Arial" w:cs="Arial"/>
          <w:sz w:val="20"/>
          <w:szCs w:val="20"/>
        </w:rPr>
        <w:t xml:space="preserve">Clinical </w:t>
      </w:r>
      <w:r w:rsidR="00F71D61">
        <w:rPr>
          <w:rFonts w:ascii="Arial" w:hAnsi="Arial" w:cs="Arial"/>
          <w:sz w:val="20"/>
          <w:szCs w:val="20"/>
        </w:rPr>
        <w:t>S</w:t>
      </w:r>
      <w:r w:rsidR="005B5691" w:rsidRPr="000B2D50">
        <w:rPr>
          <w:rFonts w:ascii="Arial" w:hAnsi="Arial" w:cs="Arial"/>
          <w:sz w:val="20"/>
          <w:szCs w:val="20"/>
        </w:rPr>
        <w:t xml:space="preserve">upervision is a formal process of professional support and learning which enables individual practitioners to develop knowledge and competence, assume responsibility for their own practice and enhance patient safety in clinical care (DOH 1993). </w:t>
      </w:r>
    </w:p>
    <w:p w14:paraId="391609B9" w14:textId="1D7FC35E" w:rsidR="000220E7" w:rsidRPr="000B2D50" w:rsidRDefault="000220E7" w:rsidP="00940B69">
      <w:pPr>
        <w:spacing w:line="276" w:lineRule="auto"/>
        <w:ind w:left="720"/>
        <w:jc w:val="both"/>
        <w:rPr>
          <w:rFonts w:ascii="Arial" w:hAnsi="Arial" w:cs="Arial"/>
          <w:sz w:val="20"/>
          <w:szCs w:val="20"/>
        </w:rPr>
      </w:pPr>
    </w:p>
    <w:p w14:paraId="6ABFE078" w14:textId="1E78185E" w:rsidR="000220E7" w:rsidRDefault="000220E7" w:rsidP="00940B69">
      <w:pPr>
        <w:spacing w:line="276" w:lineRule="auto"/>
        <w:ind w:left="720"/>
        <w:jc w:val="both"/>
        <w:rPr>
          <w:rFonts w:ascii="Arial" w:hAnsi="Arial" w:cs="Arial"/>
          <w:sz w:val="20"/>
          <w:szCs w:val="20"/>
        </w:rPr>
      </w:pPr>
      <w:r w:rsidRPr="000B2D50">
        <w:rPr>
          <w:rFonts w:ascii="Arial" w:hAnsi="Arial" w:cs="Arial"/>
          <w:sz w:val="20"/>
          <w:szCs w:val="20"/>
        </w:rPr>
        <w:t>There are many benefits of clinical supervision including:</w:t>
      </w:r>
    </w:p>
    <w:p w14:paraId="004B7E08" w14:textId="77777777" w:rsidR="005F5848" w:rsidRPr="000B2D50" w:rsidRDefault="005F5848" w:rsidP="00940B69">
      <w:pPr>
        <w:spacing w:line="276" w:lineRule="auto"/>
        <w:ind w:left="720"/>
        <w:jc w:val="both"/>
        <w:rPr>
          <w:rFonts w:ascii="Arial" w:hAnsi="Arial" w:cs="Arial"/>
          <w:sz w:val="20"/>
          <w:szCs w:val="20"/>
        </w:rPr>
      </w:pPr>
    </w:p>
    <w:p w14:paraId="52179604" w14:textId="5F9888FB" w:rsidR="00631335" w:rsidRPr="000B2D50" w:rsidRDefault="00631335" w:rsidP="00E73ED5">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 xml:space="preserve">It is for </w:t>
      </w:r>
      <w:r w:rsidR="00E73ED5">
        <w:rPr>
          <w:rFonts w:ascii="Arial" w:hAnsi="Arial" w:cs="Arial"/>
          <w:sz w:val="20"/>
          <w:szCs w:val="20"/>
        </w:rPr>
        <w:t>and about the</w:t>
      </w:r>
      <w:r w:rsidRPr="000B2D50">
        <w:rPr>
          <w:rFonts w:ascii="Arial" w:hAnsi="Arial" w:cs="Arial"/>
          <w:sz w:val="20"/>
          <w:szCs w:val="20"/>
        </w:rPr>
        <w:t xml:space="preserve"> </w:t>
      </w:r>
      <w:r w:rsidR="00D54DCC">
        <w:rPr>
          <w:rFonts w:ascii="Arial" w:hAnsi="Arial" w:cs="Arial"/>
          <w:sz w:val="20"/>
          <w:szCs w:val="20"/>
        </w:rPr>
        <w:t>Multidisciplinary</w:t>
      </w:r>
      <w:r w:rsidR="00F71D61">
        <w:rPr>
          <w:rFonts w:ascii="Arial" w:hAnsi="Arial" w:cs="Arial"/>
          <w:sz w:val="20"/>
          <w:szCs w:val="20"/>
        </w:rPr>
        <w:t xml:space="preserve"> Team (MDT).</w:t>
      </w:r>
    </w:p>
    <w:p w14:paraId="6547A5EF" w14:textId="27A28FCF" w:rsidR="000220E7" w:rsidRPr="000B2D50" w:rsidRDefault="000220E7" w:rsidP="00A163FF">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 xml:space="preserve">It supports </w:t>
      </w:r>
      <w:r w:rsidR="00F71D61">
        <w:rPr>
          <w:rFonts w:ascii="Arial" w:hAnsi="Arial" w:cs="Arial"/>
          <w:sz w:val="20"/>
          <w:szCs w:val="20"/>
        </w:rPr>
        <w:t xml:space="preserve">the </w:t>
      </w:r>
      <w:r w:rsidR="00952048" w:rsidRPr="000B2D50">
        <w:rPr>
          <w:rFonts w:ascii="Arial" w:hAnsi="Arial" w:cs="Arial"/>
          <w:sz w:val="20"/>
          <w:szCs w:val="20"/>
        </w:rPr>
        <w:t>MDT</w:t>
      </w:r>
      <w:r w:rsidRPr="000B2D50">
        <w:rPr>
          <w:rFonts w:ascii="Arial" w:hAnsi="Arial" w:cs="Arial"/>
          <w:sz w:val="20"/>
          <w:szCs w:val="20"/>
        </w:rPr>
        <w:t xml:space="preserve"> to develop their clinical skills and practice</w:t>
      </w:r>
      <w:r w:rsidR="005F2321">
        <w:rPr>
          <w:rFonts w:ascii="Arial" w:hAnsi="Arial" w:cs="Arial"/>
          <w:sz w:val="20"/>
          <w:szCs w:val="20"/>
        </w:rPr>
        <w:t>.</w:t>
      </w:r>
    </w:p>
    <w:p w14:paraId="08B5B6CA" w14:textId="4BC794D6" w:rsidR="000220E7" w:rsidRDefault="000220E7" w:rsidP="00A163FF">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It enables sharing of knowledge, ideas, and solutions</w:t>
      </w:r>
      <w:r w:rsidR="005F2321">
        <w:rPr>
          <w:rFonts w:ascii="Arial" w:hAnsi="Arial" w:cs="Arial"/>
          <w:sz w:val="20"/>
          <w:szCs w:val="20"/>
        </w:rPr>
        <w:t>.</w:t>
      </w:r>
    </w:p>
    <w:p w14:paraId="1D6B5FD3" w14:textId="721BDAE7" w:rsidR="005F5848" w:rsidRPr="000B2D50" w:rsidRDefault="005F5848" w:rsidP="001D3671">
      <w:pPr>
        <w:pStyle w:val="Default"/>
        <w:spacing w:line="276" w:lineRule="auto"/>
        <w:ind w:left="720"/>
        <w:jc w:val="both"/>
        <w:rPr>
          <w:rFonts w:ascii="Arial" w:hAnsi="Arial" w:cs="Arial"/>
          <w:sz w:val="20"/>
          <w:szCs w:val="20"/>
        </w:rPr>
      </w:pPr>
    </w:p>
    <w:p w14:paraId="42A5BD5E" w14:textId="6ED2FA61" w:rsidR="005F5848" w:rsidRPr="000B2D50" w:rsidRDefault="005F5848" w:rsidP="001D3671">
      <w:pPr>
        <w:pStyle w:val="ListParagraph"/>
        <w:spacing w:line="276" w:lineRule="auto"/>
        <w:jc w:val="both"/>
        <w:rPr>
          <w:rFonts w:ascii="Arial" w:hAnsi="Arial" w:cs="Arial"/>
          <w:sz w:val="20"/>
          <w:szCs w:val="20"/>
        </w:rPr>
      </w:pPr>
    </w:p>
    <w:p w14:paraId="66AF9838" w14:textId="492C089C" w:rsidR="00F14B57" w:rsidRPr="000B2D50" w:rsidRDefault="00F14B57" w:rsidP="00A163FF">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It celebrates good practice</w:t>
      </w:r>
      <w:r w:rsidR="005F2321">
        <w:rPr>
          <w:rFonts w:ascii="Arial" w:hAnsi="Arial" w:cs="Arial"/>
          <w:sz w:val="20"/>
          <w:szCs w:val="20"/>
        </w:rPr>
        <w:t>.</w:t>
      </w:r>
    </w:p>
    <w:p w14:paraId="3E322B9D" w14:textId="2115908C" w:rsidR="000220E7" w:rsidRPr="000B2D50" w:rsidRDefault="000220E7" w:rsidP="00A163FF">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It increases confidence in practice</w:t>
      </w:r>
      <w:r w:rsidR="00384224">
        <w:rPr>
          <w:rFonts w:ascii="Arial" w:hAnsi="Arial" w:cs="Arial"/>
          <w:sz w:val="20"/>
          <w:szCs w:val="20"/>
        </w:rPr>
        <w:t xml:space="preserve"> and reduces risk</w:t>
      </w:r>
    </w:p>
    <w:p w14:paraId="25C003C6" w14:textId="4EB80F93" w:rsidR="000220E7" w:rsidRPr="001D3671" w:rsidRDefault="000220E7" w:rsidP="009220BB">
      <w:pPr>
        <w:pStyle w:val="ListParagraph"/>
        <w:numPr>
          <w:ilvl w:val="0"/>
          <w:numId w:val="10"/>
        </w:numPr>
        <w:spacing w:line="276" w:lineRule="auto"/>
        <w:ind w:firstLine="0"/>
        <w:jc w:val="both"/>
        <w:rPr>
          <w:rFonts w:ascii="Arial" w:hAnsi="Arial" w:cs="Arial"/>
          <w:sz w:val="20"/>
          <w:szCs w:val="20"/>
        </w:rPr>
      </w:pPr>
      <w:r w:rsidRPr="009220BB">
        <w:rPr>
          <w:rFonts w:ascii="Arial" w:hAnsi="Arial" w:cs="Arial"/>
          <w:sz w:val="20"/>
          <w:szCs w:val="20"/>
        </w:rPr>
        <w:t xml:space="preserve">It is an aid to improve standards and the quality of </w:t>
      </w:r>
      <w:r w:rsidR="0041481E" w:rsidRPr="009220BB">
        <w:rPr>
          <w:rFonts w:ascii="Arial" w:hAnsi="Arial" w:cs="Arial"/>
          <w:sz w:val="20"/>
          <w:szCs w:val="20"/>
        </w:rPr>
        <w:t>patient</w:t>
      </w:r>
      <w:r w:rsidRPr="009220BB">
        <w:rPr>
          <w:rFonts w:ascii="Arial" w:hAnsi="Arial" w:cs="Arial"/>
          <w:sz w:val="20"/>
          <w:szCs w:val="20"/>
        </w:rPr>
        <w:t xml:space="preserve"> </w:t>
      </w:r>
      <w:r w:rsidR="009220BB" w:rsidRPr="009220BB">
        <w:rPr>
          <w:rFonts w:ascii="Arial" w:hAnsi="Arial" w:cs="Arial"/>
          <w:sz w:val="20"/>
          <w:szCs w:val="20"/>
        </w:rPr>
        <w:t>care.</w:t>
      </w:r>
    </w:p>
    <w:p w14:paraId="525D7F52" w14:textId="00919D4C" w:rsidR="000220E7" w:rsidRDefault="000220E7" w:rsidP="00A163FF">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It reduces stress and burnout</w:t>
      </w:r>
      <w:r w:rsidR="005F2321">
        <w:rPr>
          <w:rFonts w:ascii="Arial" w:hAnsi="Arial" w:cs="Arial"/>
          <w:sz w:val="20"/>
          <w:szCs w:val="20"/>
        </w:rPr>
        <w:t>.</w:t>
      </w:r>
    </w:p>
    <w:p w14:paraId="6D4C0BDA" w14:textId="63B50962" w:rsidR="00665795" w:rsidRDefault="00384224" w:rsidP="00A163FF">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It e</w:t>
      </w:r>
      <w:r w:rsidR="00665795">
        <w:rPr>
          <w:rFonts w:ascii="Arial" w:hAnsi="Arial" w:cs="Arial"/>
          <w:sz w:val="20"/>
          <w:szCs w:val="20"/>
        </w:rPr>
        <w:t xml:space="preserve">nhances morale and supports </w:t>
      </w:r>
      <w:r>
        <w:rPr>
          <w:rFonts w:ascii="Arial" w:hAnsi="Arial" w:cs="Arial"/>
          <w:sz w:val="20"/>
          <w:szCs w:val="20"/>
        </w:rPr>
        <w:t>self-care</w:t>
      </w:r>
      <w:r w:rsidR="00665795">
        <w:rPr>
          <w:rFonts w:ascii="Arial" w:hAnsi="Arial" w:cs="Arial"/>
          <w:sz w:val="20"/>
          <w:szCs w:val="20"/>
        </w:rPr>
        <w:t xml:space="preserve"> and well being</w:t>
      </w:r>
    </w:p>
    <w:p w14:paraId="7A5C727D" w14:textId="228A1BBD" w:rsidR="00665795" w:rsidRDefault="00384224" w:rsidP="00A163FF">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It i</w:t>
      </w:r>
      <w:r w:rsidR="00665795">
        <w:rPr>
          <w:rFonts w:ascii="Arial" w:hAnsi="Arial" w:cs="Arial"/>
          <w:sz w:val="20"/>
          <w:szCs w:val="20"/>
        </w:rPr>
        <w:t>mproves MDT working relationships</w:t>
      </w:r>
    </w:p>
    <w:p w14:paraId="1918D356" w14:textId="7008BC17" w:rsidR="005F2321" w:rsidRPr="000B2D50" w:rsidRDefault="005F2321" w:rsidP="00A163FF">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 xml:space="preserve">It </w:t>
      </w:r>
      <w:r w:rsidR="00E73ED5">
        <w:rPr>
          <w:rFonts w:ascii="Arial" w:hAnsi="Arial" w:cs="Arial"/>
          <w:sz w:val="20"/>
          <w:szCs w:val="20"/>
        </w:rPr>
        <w:t xml:space="preserve">helps </w:t>
      </w:r>
      <w:r>
        <w:rPr>
          <w:rFonts w:ascii="Arial" w:hAnsi="Arial" w:cs="Arial"/>
          <w:sz w:val="20"/>
          <w:szCs w:val="20"/>
        </w:rPr>
        <w:t>improve staff retention.</w:t>
      </w:r>
    </w:p>
    <w:p w14:paraId="67EA5610" w14:textId="75BEF9A4" w:rsidR="000220E7" w:rsidRDefault="000220E7" w:rsidP="00A163FF">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 xml:space="preserve">It gives </w:t>
      </w:r>
      <w:r w:rsidR="00F71D61">
        <w:rPr>
          <w:rFonts w:ascii="Arial" w:hAnsi="Arial" w:cs="Arial"/>
          <w:sz w:val="20"/>
          <w:szCs w:val="20"/>
        </w:rPr>
        <w:t xml:space="preserve">MDT’s </w:t>
      </w:r>
      <w:r w:rsidRPr="000B2D50">
        <w:rPr>
          <w:rFonts w:ascii="Arial" w:hAnsi="Arial" w:cs="Arial"/>
          <w:sz w:val="20"/>
          <w:szCs w:val="20"/>
        </w:rPr>
        <w:t>‘super vision’</w:t>
      </w:r>
    </w:p>
    <w:p w14:paraId="3A7BEF4E" w14:textId="763B2F6E" w:rsidR="001A6AF6" w:rsidRDefault="001461C8" w:rsidP="00A163FF">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 xml:space="preserve">It supports </w:t>
      </w:r>
      <w:r w:rsidR="001A6AF6">
        <w:rPr>
          <w:rFonts w:ascii="Arial" w:hAnsi="Arial" w:cs="Arial"/>
          <w:sz w:val="20"/>
          <w:szCs w:val="20"/>
        </w:rPr>
        <w:t>professional and regulatory standards</w:t>
      </w:r>
    </w:p>
    <w:p w14:paraId="467E59A2" w14:textId="5F1158FD" w:rsidR="009220BB" w:rsidRDefault="009220BB" w:rsidP="009220BB">
      <w:pPr>
        <w:spacing w:line="276" w:lineRule="auto"/>
        <w:jc w:val="both"/>
        <w:rPr>
          <w:rFonts w:ascii="Arial" w:hAnsi="Arial" w:cs="Arial"/>
          <w:sz w:val="20"/>
          <w:szCs w:val="20"/>
        </w:rPr>
      </w:pPr>
    </w:p>
    <w:p w14:paraId="378FD17B" w14:textId="12E126B1" w:rsidR="009220BB" w:rsidRDefault="00384224" w:rsidP="001D3671">
      <w:pPr>
        <w:spacing w:line="276" w:lineRule="auto"/>
        <w:ind w:left="720"/>
        <w:jc w:val="both"/>
        <w:rPr>
          <w:rFonts w:ascii="Arial" w:hAnsi="Arial" w:cs="Arial"/>
          <w:b/>
          <w:bCs/>
          <w:sz w:val="20"/>
          <w:szCs w:val="20"/>
        </w:rPr>
      </w:pPr>
      <w:r>
        <w:rPr>
          <w:rFonts w:ascii="Arial" w:hAnsi="Arial" w:cs="Arial"/>
          <w:b/>
          <w:bCs/>
          <w:sz w:val="20"/>
          <w:szCs w:val="20"/>
        </w:rPr>
        <w:t>For example:</w:t>
      </w:r>
    </w:p>
    <w:p w14:paraId="147CE27B" w14:textId="77777777" w:rsidR="00384224" w:rsidRPr="001D3671" w:rsidRDefault="00384224" w:rsidP="001D3671">
      <w:pPr>
        <w:spacing w:line="276" w:lineRule="auto"/>
        <w:jc w:val="both"/>
        <w:rPr>
          <w:rFonts w:ascii="Arial" w:hAnsi="Arial" w:cs="Arial"/>
          <w:b/>
          <w:bCs/>
          <w:sz w:val="20"/>
          <w:szCs w:val="20"/>
        </w:rPr>
      </w:pPr>
    </w:p>
    <w:p w14:paraId="42D93DE9" w14:textId="77D44979" w:rsidR="009220BB" w:rsidRPr="001D3671" w:rsidRDefault="009220BB" w:rsidP="001D3671">
      <w:pPr>
        <w:pStyle w:val="ListParagraph"/>
        <w:numPr>
          <w:ilvl w:val="0"/>
          <w:numId w:val="10"/>
        </w:numPr>
        <w:spacing w:line="276" w:lineRule="auto"/>
        <w:ind w:firstLine="0"/>
        <w:jc w:val="both"/>
        <w:rPr>
          <w:rFonts w:ascii="Arial" w:hAnsi="Arial" w:cs="Arial"/>
          <w:sz w:val="20"/>
          <w:szCs w:val="20"/>
        </w:rPr>
      </w:pPr>
      <w:r w:rsidRPr="000B2D50">
        <w:rPr>
          <w:rFonts w:ascii="Arial" w:hAnsi="Arial" w:cs="Arial"/>
          <w:sz w:val="20"/>
          <w:szCs w:val="20"/>
        </w:rPr>
        <w:t>It gives</w:t>
      </w:r>
      <w:r>
        <w:rPr>
          <w:rFonts w:ascii="Arial" w:hAnsi="Arial" w:cs="Arial"/>
          <w:sz w:val="20"/>
          <w:szCs w:val="20"/>
        </w:rPr>
        <w:t xml:space="preserve"> the</w:t>
      </w:r>
      <w:r w:rsidRPr="000B2D50">
        <w:rPr>
          <w:rFonts w:ascii="Arial" w:hAnsi="Arial" w:cs="Arial"/>
          <w:sz w:val="20"/>
          <w:szCs w:val="20"/>
        </w:rPr>
        <w:t xml:space="preserve"> MDT time to think, reflect and be responsible for their practic</w:t>
      </w:r>
      <w:r>
        <w:rPr>
          <w:rFonts w:ascii="Arial" w:hAnsi="Arial" w:cs="Arial"/>
          <w:sz w:val="20"/>
          <w:szCs w:val="20"/>
        </w:rPr>
        <w:t>e</w:t>
      </w:r>
    </w:p>
    <w:p w14:paraId="0E350907" w14:textId="7B71BC07" w:rsidR="009220BB" w:rsidRDefault="009220BB" w:rsidP="001D3671">
      <w:pPr>
        <w:pStyle w:val="ListParagraph"/>
        <w:numPr>
          <w:ilvl w:val="1"/>
          <w:numId w:val="10"/>
        </w:numPr>
        <w:spacing w:line="276" w:lineRule="auto"/>
        <w:ind w:hanging="731"/>
        <w:rPr>
          <w:rFonts w:ascii="Arial" w:hAnsi="Arial" w:cs="Arial"/>
          <w:sz w:val="20"/>
          <w:szCs w:val="20"/>
        </w:rPr>
      </w:pPr>
      <w:r>
        <w:rPr>
          <w:rFonts w:ascii="Arial" w:hAnsi="Arial" w:cs="Arial"/>
          <w:sz w:val="20"/>
          <w:szCs w:val="20"/>
        </w:rPr>
        <w:t xml:space="preserve">Structured conversations </w:t>
      </w:r>
      <w:r w:rsidR="00384224">
        <w:rPr>
          <w:rFonts w:ascii="Arial" w:hAnsi="Arial" w:cs="Arial"/>
          <w:sz w:val="20"/>
          <w:szCs w:val="20"/>
        </w:rPr>
        <w:t>lead</w:t>
      </w:r>
      <w:r>
        <w:rPr>
          <w:rFonts w:ascii="Arial" w:hAnsi="Arial" w:cs="Arial"/>
          <w:sz w:val="20"/>
          <w:szCs w:val="20"/>
        </w:rPr>
        <w:t xml:space="preserve"> to celebrating good practice or professional challenge, focusing on ideas and solutions</w:t>
      </w:r>
    </w:p>
    <w:p w14:paraId="224078F4" w14:textId="10413A6B" w:rsidR="00665795" w:rsidRDefault="00665795" w:rsidP="00665795">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Facilitates CPD and can identify training needs for individuals and groups</w:t>
      </w:r>
    </w:p>
    <w:p w14:paraId="3202DB2B" w14:textId="2058739D" w:rsidR="00665795" w:rsidRDefault="00665795" w:rsidP="00665795">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Group supervision consisting of MDT rather than one single professional group</w:t>
      </w:r>
    </w:p>
    <w:p w14:paraId="7C5810F1" w14:textId="71612F47" w:rsidR="00384224" w:rsidRDefault="00384224" w:rsidP="00665795">
      <w:pPr>
        <w:pStyle w:val="ListParagraph"/>
        <w:numPr>
          <w:ilvl w:val="0"/>
          <w:numId w:val="10"/>
        </w:numPr>
        <w:spacing w:line="276" w:lineRule="auto"/>
        <w:ind w:firstLine="0"/>
        <w:jc w:val="both"/>
        <w:rPr>
          <w:rFonts w:ascii="Arial" w:hAnsi="Arial" w:cs="Arial"/>
          <w:sz w:val="20"/>
          <w:szCs w:val="20"/>
        </w:rPr>
      </w:pPr>
      <w:r>
        <w:rPr>
          <w:rFonts w:ascii="Arial" w:hAnsi="Arial" w:cs="Arial"/>
          <w:sz w:val="20"/>
          <w:szCs w:val="20"/>
        </w:rPr>
        <w:t>Agreed standards of care</w:t>
      </w:r>
    </w:p>
    <w:p w14:paraId="78A8C49D" w14:textId="3EABCEEF" w:rsidR="00665795" w:rsidRDefault="00272ECE" w:rsidP="00177250">
      <w:pPr>
        <w:pStyle w:val="ListParagraph"/>
        <w:keepLines/>
        <w:numPr>
          <w:ilvl w:val="0"/>
          <w:numId w:val="10"/>
        </w:numPr>
        <w:tabs>
          <w:tab w:val="left" w:pos="340"/>
        </w:tabs>
        <w:suppressAutoHyphens/>
        <w:autoSpaceDE w:val="0"/>
        <w:autoSpaceDN w:val="0"/>
        <w:adjustRightInd w:val="0"/>
        <w:spacing w:line="276" w:lineRule="auto"/>
        <w:ind w:firstLine="0"/>
        <w:jc w:val="both"/>
        <w:rPr>
          <w:rFonts w:ascii="Arial" w:hAnsi="Arial" w:cs="Arial"/>
          <w:sz w:val="20"/>
          <w:szCs w:val="20"/>
        </w:rPr>
      </w:pPr>
      <w:r w:rsidRPr="009220BB">
        <w:rPr>
          <w:rFonts w:ascii="Arial" w:hAnsi="Arial" w:cs="Arial"/>
          <w:sz w:val="20"/>
          <w:szCs w:val="20"/>
        </w:rPr>
        <w:t>Provides insight into your emotional responses</w:t>
      </w:r>
    </w:p>
    <w:p w14:paraId="02904D7C" w14:textId="77777777" w:rsidR="00AB7B83" w:rsidRPr="001D3671" w:rsidRDefault="00AB7B83" w:rsidP="001D3671">
      <w:pPr>
        <w:keepLines/>
        <w:tabs>
          <w:tab w:val="left" w:pos="340"/>
        </w:tabs>
        <w:suppressAutoHyphens/>
        <w:autoSpaceDE w:val="0"/>
        <w:autoSpaceDN w:val="0"/>
        <w:adjustRightInd w:val="0"/>
        <w:spacing w:line="276" w:lineRule="auto"/>
        <w:ind w:left="720"/>
        <w:jc w:val="both"/>
        <w:rPr>
          <w:rFonts w:ascii="Arial" w:hAnsi="Arial" w:cs="Arial"/>
          <w:sz w:val="20"/>
          <w:szCs w:val="20"/>
        </w:rPr>
      </w:pPr>
    </w:p>
    <w:p w14:paraId="4976B9BA" w14:textId="39CFE1D2" w:rsidR="000220E7" w:rsidRPr="000B2D50" w:rsidRDefault="00AB7B83" w:rsidP="00940B69">
      <w:pPr>
        <w:tabs>
          <w:tab w:val="left" w:pos="3384"/>
        </w:tabs>
        <w:spacing w:line="276" w:lineRule="auto"/>
        <w:ind w:left="720"/>
        <w:jc w:val="both"/>
        <w:rPr>
          <w:rFonts w:ascii="Arial" w:hAnsi="Arial" w:cs="Arial"/>
          <w:sz w:val="20"/>
          <w:szCs w:val="20"/>
        </w:rPr>
      </w:pPr>
      <w:r>
        <w:rPr>
          <w:rFonts w:ascii="Arial" w:hAnsi="Arial" w:cs="Arial"/>
          <w:sz w:val="20"/>
          <w:szCs w:val="20"/>
        </w:rPr>
        <w:t xml:space="preserve">      </w:t>
      </w:r>
    </w:p>
    <w:p w14:paraId="1A8D300E" w14:textId="1577BACE" w:rsidR="00D71E05" w:rsidRPr="000B2D50" w:rsidRDefault="00D76C72" w:rsidP="00940B69">
      <w:pPr>
        <w:tabs>
          <w:tab w:val="left" w:pos="3384"/>
        </w:tabs>
        <w:spacing w:line="276" w:lineRule="auto"/>
        <w:ind w:left="720"/>
        <w:jc w:val="both"/>
        <w:rPr>
          <w:rFonts w:ascii="Arial" w:hAnsi="Arial" w:cs="Arial"/>
          <w:sz w:val="20"/>
          <w:szCs w:val="20"/>
        </w:rPr>
      </w:pPr>
      <w:r w:rsidRPr="000B2D50">
        <w:rPr>
          <w:rFonts w:ascii="Arial" w:hAnsi="Arial" w:cs="Arial"/>
          <w:sz w:val="20"/>
          <w:szCs w:val="20"/>
        </w:rPr>
        <w:t>2</w:t>
      </w:r>
      <w:r w:rsidR="0079200D" w:rsidRPr="000B2D50">
        <w:rPr>
          <w:rFonts w:ascii="Arial" w:hAnsi="Arial" w:cs="Arial"/>
          <w:sz w:val="20"/>
          <w:szCs w:val="20"/>
        </w:rPr>
        <w:t>.</w:t>
      </w:r>
      <w:r w:rsidR="00750C8C" w:rsidRPr="000B2D50">
        <w:rPr>
          <w:rFonts w:ascii="Arial" w:hAnsi="Arial" w:cs="Arial"/>
          <w:sz w:val="20"/>
          <w:szCs w:val="20"/>
        </w:rPr>
        <w:t>2.</w:t>
      </w:r>
      <w:r w:rsidR="00631335" w:rsidRPr="000B2D50">
        <w:rPr>
          <w:rFonts w:ascii="Arial" w:hAnsi="Arial" w:cs="Arial"/>
          <w:sz w:val="20"/>
          <w:szCs w:val="20"/>
        </w:rPr>
        <w:t>2</w:t>
      </w:r>
      <w:r w:rsidR="003761BA" w:rsidRPr="000B2D50">
        <w:rPr>
          <w:rFonts w:ascii="Arial" w:hAnsi="Arial" w:cs="Arial"/>
          <w:sz w:val="20"/>
          <w:szCs w:val="20"/>
        </w:rPr>
        <w:t xml:space="preserve"> </w:t>
      </w:r>
      <w:r w:rsidR="00552AB4" w:rsidRPr="000B2D50">
        <w:rPr>
          <w:rFonts w:ascii="Arial" w:hAnsi="Arial" w:cs="Arial"/>
          <w:sz w:val="20"/>
          <w:szCs w:val="20"/>
        </w:rPr>
        <w:t>It is a vehicle to</w:t>
      </w:r>
      <w:r w:rsidR="00E73ED5">
        <w:rPr>
          <w:rFonts w:ascii="Arial" w:hAnsi="Arial" w:cs="Arial"/>
          <w:sz w:val="20"/>
          <w:szCs w:val="20"/>
        </w:rPr>
        <w:t xml:space="preserve"> facilitate s</w:t>
      </w:r>
      <w:r w:rsidR="00552AB4" w:rsidRPr="000B2D50">
        <w:rPr>
          <w:rFonts w:ascii="Arial" w:hAnsi="Arial" w:cs="Arial"/>
          <w:sz w:val="20"/>
          <w:szCs w:val="20"/>
        </w:rPr>
        <w:t xml:space="preserve">upport </w:t>
      </w:r>
      <w:r w:rsidR="00E73ED5">
        <w:rPr>
          <w:rFonts w:ascii="Arial" w:hAnsi="Arial" w:cs="Arial"/>
          <w:sz w:val="20"/>
          <w:szCs w:val="20"/>
        </w:rPr>
        <w:t xml:space="preserve">for </w:t>
      </w:r>
      <w:r w:rsidR="00552AB4" w:rsidRPr="000B2D50">
        <w:rPr>
          <w:rFonts w:ascii="Arial" w:hAnsi="Arial" w:cs="Arial"/>
          <w:sz w:val="20"/>
          <w:szCs w:val="20"/>
        </w:rPr>
        <w:t>clinicians to improve care quality, to optimise risk management, to monitor own performance and to contribute to robust systems of accountability and responsibility. It can be mapped to the professional codes of conduct for revalidation purposes</w:t>
      </w:r>
      <w:r w:rsidR="00170413">
        <w:rPr>
          <w:rFonts w:ascii="Arial" w:hAnsi="Arial" w:cs="Arial"/>
          <w:sz w:val="20"/>
          <w:szCs w:val="20"/>
        </w:rPr>
        <w:t>.</w:t>
      </w:r>
    </w:p>
    <w:p w14:paraId="67B025C8" w14:textId="77777777" w:rsidR="002F6070" w:rsidRPr="000B2D50" w:rsidRDefault="002F6070" w:rsidP="00940B69">
      <w:pPr>
        <w:tabs>
          <w:tab w:val="left" w:pos="3384"/>
        </w:tabs>
        <w:spacing w:line="276" w:lineRule="auto"/>
        <w:ind w:left="720"/>
        <w:jc w:val="both"/>
        <w:rPr>
          <w:rFonts w:ascii="Arial" w:hAnsi="Arial" w:cs="Arial"/>
          <w:sz w:val="20"/>
          <w:szCs w:val="20"/>
        </w:rPr>
      </w:pPr>
    </w:p>
    <w:p w14:paraId="0C1CAB71" w14:textId="2D461C25" w:rsidR="0079200D" w:rsidRPr="000B2D50" w:rsidRDefault="00D76C72" w:rsidP="00940B69">
      <w:pPr>
        <w:tabs>
          <w:tab w:val="left" w:pos="3384"/>
        </w:tabs>
        <w:spacing w:line="276" w:lineRule="auto"/>
        <w:ind w:left="720"/>
        <w:jc w:val="both"/>
        <w:rPr>
          <w:rFonts w:ascii="Arial" w:hAnsi="Arial" w:cs="Arial"/>
          <w:sz w:val="20"/>
          <w:szCs w:val="20"/>
        </w:rPr>
      </w:pPr>
      <w:r w:rsidRPr="000B2D50">
        <w:rPr>
          <w:rFonts w:ascii="Arial" w:hAnsi="Arial" w:cs="Arial"/>
          <w:sz w:val="20"/>
          <w:szCs w:val="20"/>
        </w:rPr>
        <w:t>2</w:t>
      </w:r>
      <w:r w:rsidR="002F6070" w:rsidRPr="000B2D50">
        <w:rPr>
          <w:rFonts w:ascii="Arial" w:hAnsi="Arial" w:cs="Arial"/>
          <w:sz w:val="20"/>
          <w:szCs w:val="20"/>
        </w:rPr>
        <w:t>.</w:t>
      </w:r>
      <w:r w:rsidR="00750C8C" w:rsidRPr="000B2D50">
        <w:rPr>
          <w:rFonts w:ascii="Arial" w:hAnsi="Arial" w:cs="Arial"/>
          <w:sz w:val="20"/>
          <w:szCs w:val="20"/>
        </w:rPr>
        <w:t>2.</w:t>
      </w:r>
      <w:r w:rsidR="00631335" w:rsidRPr="000B2D50">
        <w:rPr>
          <w:rFonts w:ascii="Arial" w:hAnsi="Arial" w:cs="Arial"/>
          <w:sz w:val="20"/>
          <w:szCs w:val="20"/>
        </w:rPr>
        <w:t>3</w:t>
      </w:r>
      <w:r w:rsidR="002F6070" w:rsidRPr="000B2D50">
        <w:rPr>
          <w:rFonts w:ascii="Arial" w:hAnsi="Arial" w:cs="Arial"/>
          <w:sz w:val="20"/>
          <w:szCs w:val="20"/>
        </w:rPr>
        <w:t xml:space="preserve"> </w:t>
      </w:r>
      <w:r w:rsidR="005B5691" w:rsidRPr="000B2D50">
        <w:rPr>
          <w:rFonts w:ascii="Arial" w:hAnsi="Arial" w:cs="Arial"/>
          <w:sz w:val="20"/>
          <w:szCs w:val="20"/>
        </w:rPr>
        <w:t xml:space="preserve">It also provides the opportunity to develop new knowledge and expertise and to gain professional support which is </w:t>
      </w:r>
      <w:r w:rsidR="00952048" w:rsidRPr="000B2D50">
        <w:rPr>
          <w:rFonts w:ascii="Arial" w:hAnsi="Arial" w:cs="Arial"/>
          <w:sz w:val="20"/>
          <w:szCs w:val="20"/>
        </w:rPr>
        <w:t xml:space="preserve">vital </w:t>
      </w:r>
      <w:r w:rsidR="005B5691" w:rsidRPr="000B2D50">
        <w:rPr>
          <w:rFonts w:ascii="Arial" w:hAnsi="Arial" w:cs="Arial"/>
          <w:sz w:val="20"/>
          <w:szCs w:val="20"/>
        </w:rPr>
        <w:t xml:space="preserve">within </w:t>
      </w:r>
      <w:r w:rsidR="00552AB4" w:rsidRPr="000B2D50">
        <w:rPr>
          <w:rFonts w:ascii="Arial" w:hAnsi="Arial" w:cs="Arial"/>
          <w:sz w:val="20"/>
          <w:szCs w:val="20"/>
        </w:rPr>
        <w:t>the challenging health care environment.</w:t>
      </w:r>
      <w:r w:rsidR="005B5691" w:rsidRPr="000B2D50">
        <w:rPr>
          <w:rFonts w:ascii="Arial" w:hAnsi="Arial" w:cs="Arial"/>
          <w:sz w:val="20"/>
          <w:szCs w:val="20"/>
        </w:rPr>
        <w:t xml:space="preserve"> </w:t>
      </w:r>
    </w:p>
    <w:p w14:paraId="13EE4932" w14:textId="77777777" w:rsidR="002F6070" w:rsidRPr="000B2D50" w:rsidRDefault="002F6070" w:rsidP="00940B69">
      <w:pPr>
        <w:tabs>
          <w:tab w:val="left" w:pos="3384"/>
        </w:tabs>
        <w:spacing w:line="276" w:lineRule="auto"/>
        <w:ind w:left="720"/>
        <w:jc w:val="both"/>
        <w:rPr>
          <w:rFonts w:ascii="Arial" w:hAnsi="Arial" w:cs="Arial"/>
          <w:sz w:val="20"/>
          <w:szCs w:val="20"/>
        </w:rPr>
      </w:pPr>
    </w:p>
    <w:p w14:paraId="20C14A83" w14:textId="383A987A" w:rsidR="005B5691" w:rsidRPr="000B2D50" w:rsidRDefault="00D76C72" w:rsidP="00940B69">
      <w:pPr>
        <w:tabs>
          <w:tab w:val="left" w:pos="3384"/>
        </w:tabs>
        <w:spacing w:line="276" w:lineRule="auto"/>
        <w:ind w:left="720"/>
        <w:jc w:val="both"/>
        <w:rPr>
          <w:rFonts w:ascii="Arial" w:hAnsi="Arial" w:cs="Arial"/>
          <w:sz w:val="20"/>
          <w:szCs w:val="20"/>
        </w:rPr>
      </w:pPr>
      <w:r w:rsidRPr="000B2D50">
        <w:rPr>
          <w:rFonts w:ascii="Arial" w:hAnsi="Arial" w:cs="Arial"/>
          <w:sz w:val="20"/>
          <w:szCs w:val="20"/>
        </w:rPr>
        <w:t>2</w:t>
      </w:r>
      <w:r w:rsidR="002F6070" w:rsidRPr="000B2D50">
        <w:rPr>
          <w:rFonts w:ascii="Arial" w:hAnsi="Arial" w:cs="Arial"/>
          <w:sz w:val="20"/>
          <w:szCs w:val="20"/>
        </w:rPr>
        <w:t>.</w:t>
      </w:r>
      <w:r w:rsidR="00750C8C" w:rsidRPr="000B2D50">
        <w:rPr>
          <w:rFonts w:ascii="Arial" w:hAnsi="Arial" w:cs="Arial"/>
          <w:sz w:val="20"/>
          <w:szCs w:val="20"/>
        </w:rPr>
        <w:t>2.</w:t>
      </w:r>
      <w:r w:rsidR="00631335" w:rsidRPr="000B2D50">
        <w:rPr>
          <w:rFonts w:ascii="Arial" w:hAnsi="Arial" w:cs="Arial"/>
          <w:sz w:val="20"/>
          <w:szCs w:val="20"/>
        </w:rPr>
        <w:t>4</w:t>
      </w:r>
      <w:r w:rsidR="002F6070" w:rsidRPr="000B2D50">
        <w:rPr>
          <w:rFonts w:ascii="Arial" w:hAnsi="Arial" w:cs="Arial"/>
          <w:sz w:val="20"/>
          <w:szCs w:val="20"/>
        </w:rPr>
        <w:t xml:space="preserve"> </w:t>
      </w:r>
      <w:r w:rsidR="005B5691" w:rsidRPr="000B2D50">
        <w:rPr>
          <w:rFonts w:ascii="Arial" w:hAnsi="Arial" w:cs="Arial"/>
          <w:sz w:val="20"/>
          <w:szCs w:val="20"/>
        </w:rPr>
        <w:t xml:space="preserve">Clinical </w:t>
      </w:r>
      <w:r w:rsidR="006C66B2">
        <w:rPr>
          <w:rFonts w:ascii="Arial" w:hAnsi="Arial" w:cs="Arial"/>
          <w:sz w:val="20"/>
          <w:szCs w:val="20"/>
        </w:rPr>
        <w:t>S</w:t>
      </w:r>
      <w:r w:rsidR="005B5691" w:rsidRPr="000B2D50">
        <w:rPr>
          <w:rFonts w:ascii="Arial" w:hAnsi="Arial" w:cs="Arial"/>
          <w:sz w:val="20"/>
          <w:szCs w:val="20"/>
        </w:rPr>
        <w:t xml:space="preserve">upervision aims to support </w:t>
      </w:r>
      <w:r w:rsidR="00952048" w:rsidRPr="000B2D50">
        <w:rPr>
          <w:rFonts w:ascii="Arial" w:hAnsi="Arial" w:cs="Arial"/>
          <w:sz w:val="20"/>
          <w:szCs w:val="20"/>
        </w:rPr>
        <w:t>MDT</w:t>
      </w:r>
      <w:r w:rsidR="00A25737">
        <w:rPr>
          <w:rFonts w:ascii="Arial" w:hAnsi="Arial" w:cs="Arial"/>
          <w:sz w:val="20"/>
          <w:szCs w:val="20"/>
        </w:rPr>
        <w:t>’s</w:t>
      </w:r>
      <w:r w:rsidR="00952048" w:rsidRPr="000B2D50">
        <w:rPr>
          <w:rFonts w:ascii="Arial" w:hAnsi="Arial" w:cs="Arial"/>
          <w:sz w:val="20"/>
          <w:szCs w:val="20"/>
        </w:rPr>
        <w:t xml:space="preserve"> including </w:t>
      </w:r>
      <w:r w:rsidR="00552AB4" w:rsidRPr="000B2D50">
        <w:rPr>
          <w:rFonts w:ascii="Arial" w:hAnsi="Arial" w:cs="Arial"/>
          <w:sz w:val="20"/>
          <w:szCs w:val="20"/>
        </w:rPr>
        <w:t>R</w:t>
      </w:r>
      <w:r w:rsidR="005B5691" w:rsidRPr="000B2D50">
        <w:rPr>
          <w:rFonts w:ascii="Arial" w:hAnsi="Arial" w:cs="Arial"/>
          <w:sz w:val="20"/>
          <w:szCs w:val="20"/>
        </w:rPr>
        <w:t xml:space="preserve">egistered </w:t>
      </w:r>
      <w:r w:rsidR="00552AB4" w:rsidRPr="000B2D50">
        <w:rPr>
          <w:rFonts w:ascii="Arial" w:hAnsi="Arial" w:cs="Arial"/>
          <w:sz w:val="20"/>
          <w:szCs w:val="20"/>
        </w:rPr>
        <w:t>N</w:t>
      </w:r>
      <w:r w:rsidR="005B5691" w:rsidRPr="000B2D50">
        <w:rPr>
          <w:rFonts w:ascii="Arial" w:hAnsi="Arial" w:cs="Arial"/>
          <w:sz w:val="20"/>
          <w:szCs w:val="20"/>
        </w:rPr>
        <w:t>urses</w:t>
      </w:r>
      <w:r w:rsidR="00552AB4" w:rsidRPr="000B2D50">
        <w:rPr>
          <w:rFonts w:ascii="Arial" w:hAnsi="Arial" w:cs="Arial"/>
          <w:sz w:val="20"/>
          <w:szCs w:val="20"/>
        </w:rPr>
        <w:t xml:space="preserve"> (including </w:t>
      </w:r>
      <w:r w:rsidR="00D50AD3">
        <w:rPr>
          <w:rFonts w:ascii="Arial" w:hAnsi="Arial" w:cs="Arial"/>
          <w:sz w:val="20"/>
          <w:szCs w:val="20"/>
        </w:rPr>
        <w:t xml:space="preserve">NP’s and </w:t>
      </w:r>
      <w:r w:rsidR="00552AB4" w:rsidRPr="000B2D50">
        <w:rPr>
          <w:rFonts w:ascii="Arial" w:hAnsi="Arial" w:cs="Arial"/>
          <w:sz w:val="20"/>
          <w:szCs w:val="20"/>
        </w:rPr>
        <w:t>ANP’s)</w:t>
      </w:r>
      <w:r w:rsidR="005B5691" w:rsidRPr="000B2D50">
        <w:rPr>
          <w:rFonts w:ascii="Arial" w:hAnsi="Arial" w:cs="Arial"/>
          <w:sz w:val="20"/>
          <w:szCs w:val="20"/>
        </w:rPr>
        <w:t>, Nurs</w:t>
      </w:r>
      <w:r w:rsidR="005B7E06">
        <w:rPr>
          <w:rFonts w:ascii="Arial" w:hAnsi="Arial" w:cs="Arial"/>
          <w:sz w:val="20"/>
          <w:szCs w:val="20"/>
        </w:rPr>
        <w:t>ing</w:t>
      </w:r>
      <w:r w:rsidR="005B5691" w:rsidRPr="000B2D50">
        <w:rPr>
          <w:rFonts w:ascii="Arial" w:hAnsi="Arial" w:cs="Arial"/>
          <w:sz w:val="20"/>
          <w:szCs w:val="20"/>
        </w:rPr>
        <w:t xml:space="preserve"> </w:t>
      </w:r>
      <w:r w:rsidR="00152A3F" w:rsidRPr="000B2D50">
        <w:rPr>
          <w:rFonts w:ascii="Arial" w:hAnsi="Arial" w:cs="Arial"/>
          <w:sz w:val="20"/>
          <w:szCs w:val="20"/>
        </w:rPr>
        <w:t>Associates</w:t>
      </w:r>
      <w:r w:rsidR="005B5691" w:rsidRPr="000B2D50">
        <w:rPr>
          <w:rFonts w:ascii="Arial" w:hAnsi="Arial" w:cs="Arial"/>
          <w:sz w:val="20"/>
          <w:szCs w:val="20"/>
        </w:rPr>
        <w:t xml:space="preserve">, Health Care Assistants, </w:t>
      </w:r>
      <w:r w:rsidR="00152A3F" w:rsidRPr="000B2D50">
        <w:rPr>
          <w:rFonts w:ascii="Arial" w:hAnsi="Arial" w:cs="Arial"/>
          <w:sz w:val="20"/>
          <w:szCs w:val="20"/>
        </w:rPr>
        <w:t>Phlebotomists,</w:t>
      </w:r>
      <w:r w:rsidR="00952048" w:rsidRPr="000B2D50">
        <w:rPr>
          <w:rFonts w:ascii="Arial" w:hAnsi="Arial" w:cs="Arial"/>
          <w:sz w:val="20"/>
          <w:szCs w:val="20"/>
        </w:rPr>
        <w:t xml:space="preserve"> </w:t>
      </w:r>
      <w:r w:rsidR="00D54DCC" w:rsidRPr="000B2D50">
        <w:rPr>
          <w:rFonts w:ascii="Arial" w:hAnsi="Arial" w:cs="Arial"/>
          <w:sz w:val="20"/>
          <w:szCs w:val="20"/>
        </w:rPr>
        <w:t>Paramedics,</w:t>
      </w:r>
      <w:r w:rsidR="005B5691" w:rsidRPr="000B2D50">
        <w:rPr>
          <w:rFonts w:ascii="Arial" w:hAnsi="Arial" w:cs="Arial"/>
          <w:sz w:val="20"/>
          <w:szCs w:val="20"/>
        </w:rPr>
        <w:t xml:space="preserve"> </w:t>
      </w:r>
      <w:r w:rsidR="0041481E">
        <w:rPr>
          <w:rFonts w:ascii="Arial" w:hAnsi="Arial" w:cs="Arial"/>
          <w:sz w:val="20"/>
          <w:szCs w:val="20"/>
        </w:rPr>
        <w:t xml:space="preserve">Physiotherapists </w:t>
      </w:r>
      <w:r w:rsidR="005B5691" w:rsidRPr="000B2D50">
        <w:rPr>
          <w:rFonts w:ascii="Arial" w:hAnsi="Arial" w:cs="Arial"/>
          <w:sz w:val="20"/>
          <w:szCs w:val="20"/>
        </w:rPr>
        <w:t>and the wider MDT to provide holistic and person-centred care</w:t>
      </w:r>
      <w:r w:rsidR="006C66B2">
        <w:rPr>
          <w:rFonts w:ascii="Arial" w:hAnsi="Arial" w:cs="Arial"/>
          <w:sz w:val="20"/>
          <w:szCs w:val="20"/>
        </w:rPr>
        <w:t xml:space="preserve"> </w:t>
      </w:r>
      <w:r w:rsidR="005B5691" w:rsidRPr="000B2D50">
        <w:rPr>
          <w:rFonts w:ascii="Arial" w:hAnsi="Arial" w:cs="Arial"/>
          <w:sz w:val="20"/>
          <w:szCs w:val="20"/>
        </w:rPr>
        <w:t xml:space="preserve">and to safeguard patients from avoidable harm. Hence, through </w:t>
      </w:r>
      <w:r w:rsidR="006C66B2">
        <w:rPr>
          <w:rFonts w:ascii="Arial" w:hAnsi="Arial" w:cs="Arial"/>
          <w:sz w:val="20"/>
          <w:szCs w:val="20"/>
        </w:rPr>
        <w:t>C</w:t>
      </w:r>
      <w:r w:rsidR="005B5691" w:rsidRPr="000B2D50">
        <w:rPr>
          <w:rFonts w:ascii="Arial" w:hAnsi="Arial" w:cs="Arial"/>
          <w:sz w:val="20"/>
          <w:szCs w:val="20"/>
        </w:rPr>
        <w:t xml:space="preserve">linical </w:t>
      </w:r>
      <w:r w:rsidR="006C66B2">
        <w:rPr>
          <w:rFonts w:ascii="Arial" w:hAnsi="Arial" w:cs="Arial"/>
          <w:sz w:val="20"/>
          <w:szCs w:val="20"/>
        </w:rPr>
        <w:t>S</w:t>
      </w:r>
      <w:r w:rsidR="005B5691" w:rsidRPr="000B2D50">
        <w:rPr>
          <w:rFonts w:ascii="Arial" w:hAnsi="Arial" w:cs="Arial"/>
          <w:sz w:val="20"/>
          <w:szCs w:val="20"/>
        </w:rPr>
        <w:t>upervision and the process of reflection, there is opportunity for professional growth.</w:t>
      </w:r>
    </w:p>
    <w:p w14:paraId="68F492E0" w14:textId="77777777" w:rsidR="002F6070" w:rsidRPr="000B2D50" w:rsidRDefault="002F6070" w:rsidP="00940B69">
      <w:pPr>
        <w:tabs>
          <w:tab w:val="left" w:pos="3384"/>
        </w:tabs>
        <w:spacing w:line="276" w:lineRule="auto"/>
        <w:ind w:left="720"/>
        <w:jc w:val="both"/>
        <w:rPr>
          <w:rFonts w:ascii="Arial" w:hAnsi="Arial" w:cs="Arial"/>
          <w:sz w:val="20"/>
          <w:szCs w:val="20"/>
        </w:rPr>
      </w:pPr>
    </w:p>
    <w:p w14:paraId="1D24D1AC" w14:textId="433D5A7E" w:rsidR="00BD0716" w:rsidRPr="000B2D50" w:rsidRDefault="00D76C72" w:rsidP="00940B69">
      <w:pPr>
        <w:tabs>
          <w:tab w:val="left" w:pos="3384"/>
        </w:tabs>
        <w:spacing w:line="276" w:lineRule="auto"/>
        <w:ind w:left="720"/>
        <w:jc w:val="both"/>
        <w:rPr>
          <w:rFonts w:ascii="Arial" w:hAnsi="Arial" w:cs="Arial"/>
          <w:sz w:val="20"/>
          <w:szCs w:val="20"/>
        </w:rPr>
      </w:pPr>
      <w:r w:rsidRPr="000B2D50">
        <w:rPr>
          <w:rFonts w:ascii="Arial" w:hAnsi="Arial" w:cs="Arial"/>
          <w:sz w:val="20"/>
          <w:szCs w:val="20"/>
        </w:rPr>
        <w:t>2</w:t>
      </w:r>
      <w:r w:rsidR="002F6070" w:rsidRPr="000B2D50">
        <w:rPr>
          <w:rFonts w:ascii="Arial" w:hAnsi="Arial" w:cs="Arial"/>
          <w:sz w:val="20"/>
          <w:szCs w:val="20"/>
        </w:rPr>
        <w:t>.</w:t>
      </w:r>
      <w:r w:rsidR="00750C8C" w:rsidRPr="000B2D50">
        <w:rPr>
          <w:rFonts w:ascii="Arial" w:hAnsi="Arial" w:cs="Arial"/>
          <w:sz w:val="20"/>
          <w:szCs w:val="20"/>
        </w:rPr>
        <w:t>2.</w:t>
      </w:r>
      <w:r w:rsidR="00631335" w:rsidRPr="000B2D50">
        <w:rPr>
          <w:rFonts w:ascii="Arial" w:hAnsi="Arial" w:cs="Arial"/>
          <w:sz w:val="20"/>
          <w:szCs w:val="20"/>
        </w:rPr>
        <w:t>5</w:t>
      </w:r>
      <w:r w:rsidR="002F6070" w:rsidRPr="000B2D50">
        <w:rPr>
          <w:rFonts w:ascii="Arial" w:hAnsi="Arial" w:cs="Arial"/>
          <w:sz w:val="20"/>
          <w:szCs w:val="20"/>
        </w:rPr>
        <w:t xml:space="preserve"> </w:t>
      </w:r>
      <w:r w:rsidR="00552AB4" w:rsidRPr="000B2D50">
        <w:rPr>
          <w:rFonts w:ascii="Arial" w:hAnsi="Arial" w:cs="Arial"/>
          <w:sz w:val="20"/>
          <w:szCs w:val="20"/>
        </w:rPr>
        <w:t>C</w:t>
      </w:r>
      <w:r w:rsidR="00BD0716" w:rsidRPr="000B2D50">
        <w:rPr>
          <w:rFonts w:ascii="Arial" w:hAnsi="Arial" w:cs="Arial"/>
          <w:sz w:val="20"/>
          <w:szCs w:val="20"/>
        </w:rPr>
        <w:t xml:space="preserve">QC (2013) defines it as providing the opportunity for staff to: </w:t>
      </w:r>
    </w:p>
    <w:p w14:paraId="60173161" w14:textId="77777777" w:rsidR="005B5691" w:rsidRPr="000B2D50" w:rsidRDefault="005B5691" w:rsidP="00940B69">
      <w:pPr>
        <w:tabs>
          <w:tab w:val="left" w:pos="3384"/>
        </w:tabs>
        <w:spacing w:line="276" w:lineRule="auto"/>
        <w:ind w:left="720"/>
        <w:jc w:val="both"/>
        <w:rPr>
          <w:rFonts w:ascii="Arial" w:hAnsi="Arial" w:cs="Arial"/>
          <w:sz w:val="20"/>
          <w:szCs w:val="20"/>
        </w:rPr>
      </w:pPr>
    </w:p>
    <w:p w14:paraId="288C6217" w14:textId="0EFEF4EE" w:rsidR="00BD0716" w:rsidRPr="000B2D50" w:rsidRDefault="00BD0716" w:rsidP="00A163FF">
      <w:pPr>
        <w:pStyle w:val="Default"/>
        <w:numPr>
          <w:ilvl w:val="0"/>
          <w:numId w:val="5"/>
        </w:numPr>
        <w:spacing w:line="276" w:lineRule="auto"/>
        <w:ind w:firstLine="0"/>
        <w:jc w:val="both"/>
        <w:rPr>
          <w:rFonts w:ascii="Arial" w:hAnsi="Arial" w:cs="Arial"/>
          <w:sz w:val="20"/>
          <w:szCs w:val="20"/>
        </w:rPr>
      </w:pPr>
      <w:r w:rsidRPr="000B2D50">
        <w:rPr>
          <w:rFonts w:ascii="Arial" w:hAnsi="Arial" w:cs="Arial"/>
          <w:sz w:val="20"/>
          <w:szCs w:val="20"/>
        </w:rPr>
        <w:t>Reflect and review their practice</w:t>
      </w:r>
      <w:r w:rsidR="008A642A">
        <w:rPr>
          <w:rFonts w:ascii="Arial" w:hAnsi="Arial" w:cs="Arial"/>
          <w:sz w:val="20"/>
          <w:szCs w:val="20"/>
        </w:rPr>
        <w:t>.</w:t>
      </w:r>
    </w:p>
    <w:p w14:paraId="2C9BE572" w14:textId="66070E13" w:rsidR="00BD0716" w:rsidRPr="000B2D50" w:rsidRDefault="00BD0716" w:rsidP="00A163FF">
      <w:pPr>
        <w:pStyle w:val="Default"/>
        <w:numPr>
          <w:ilvl w:val="0"/>
          <w:numId w:val="5"/>
        </w:numPr>
        <w:spacing w:line="276" w:lineRule="auto"/>
        <w:ind w:firstLine="0"/>
        <w:jc w:val="both"/>
        <w:rPr>
          <w:rFonts w:ascii="Arial" w:hAnsi="Arial" w:cs="Arial"/>
          <w:sz w:val="20"/>
          <w:szCs w:val="20"/>
        </w:rPr>
      </w:pPr>
      <w:r w:rsidRPr="000B2D50">
        <w:rPr>
          <w:rFonts w:ascii="Arial" w:hAnsi="Arial" w:cs="Arial"/>
          <w:sz w:val="20"/>
          <w:szCs w:val="20"/>
        </w:rPr>
        <w:t>Discuss individual cases in depth</w:t>
      </w:r>
      <w:r w:rsidR="008A642A">
        <w:rPr>
          <w:rFonts w:ascii="Arial" w:hAnsi="Arial" w:cs="Arial"/>
          <w:sz w:val="20"/>
          <w:szCs w:val="20"/>
        </w:rPr>
        <w:t>.</w:t>
      </w:r>
      <w:r w:rsidRPr="000B2D50">
        <w:rPr>
          <w:rFonts w:ascii="Arial" w:hAnsi="Arial" w:cs="Arial"/>
          <w:sz w:val="20"/>
          <w:szCs w:val="20"/>
        </w:rPr>
        <w:t xml:space="preserve"> </w:t>
      </w:r>
    </w:p>
    <w:p w14:paraId="2E5B4762" w14:textId="37B3D0E9" w:rsidR="00BD0716" w:rsidRPr="000B2D50" w:rsidRDefault="00BD0716" w:rsidP="00A163FF">
      <w:pPr>
        <w:pStyle w:val="Default"/>
        <w:numPr>
          <w:ilvl w:val="0"/>
          <w:numId w:val="5"/>
        </w:numPr>
        <w:spacing w:line="276" w:lineRule="auto"/>
        <w:ind w:firstLine="0"/>
        <w:jc w:val="both"/>
        <w:rPr>
          <w:rFonts w:ascii="Arial" w:hAnsi="Arial" w:cs="Arial"/>
          <w:sz w:val="20"/>
          <w:szCs w:val="20"/>
        </w:rPr>
      </w:pPr>
      <w:r w:rsidRPr="000B2D50">
        <w:rPr>
          <w:rFonts w:ascii="Arial" w:hAnsi="Arial" w:cs="Arial"/>
          <w:sz w:val="20"/>
          <w:szCs w:val="20"/>
        </w:rPr>
        <w:t>Change or modify their practice and identify training and continuing development needs</w:t>
      </w:r>
      <w:r w:rsidR="008A642A">
        <w:rPr>
          <w:rFonts w:ascii="Arial" w:hAnsi="Arial" w:cs="Arial"/>
          <w:sz w:val="20"/>
          <w:szCs w:val="20"/>
        </w:rPr>
        <w:t>.</w:t>
      </w:r>
      <w:r w:rsidRPr="000B2D50">
        <w:rPr>
          <w:rFonts w:ascii="Arial" w:hAnsi="Arial" w:cs="Arial"/>
          <w:sz w:val="20"/>
          <w:szCs w:val="20"/>
        </w:rPr>
        <w:t xml:space="preserve"> </w:t>
      </w:r>
    </w:p>
    <w:p w14:paraId="1034F5CA" w14:textId="77777777" w:rsidR="001B0A53" w:rsidRPr="000B2D50" w:rsidRDefault="001B0A53" w:rsidP="00940B69">
      <w:pPr>
        <w:pStyle w:val="Default"/>
        <w:spacing w:line="276" w:lineRule="auto"/>
        <w:ind w:left="720"/>
        <w:jc w:val="both"/>
        <w:rPr>
          <w:rFonts w:ascii="Arial" w:hAnsi="Arial" w:cs="Arial"/>
          <w:b/>
          <w:bCs/>
          <w:sz w:val="20"/>
          <w:szCs w:val="20"/>
        </w:rPr>
      </w:pPr>
    </w:p>
    <w:p w14:paraId="2A0FC55C" w14:textId="77777777" w:rsidR="006B7A17" w:rsidRPr="000B2D50" w:rsidRDefault="006B7A17" w:rsidP="001D3671">
      <w:pPr>
        <w:pStyle w:val="Default"/>
        <w:spacing w:line="276" w:lineRule="auto"/>
        <w:ind w:left="720"/>
        <w:jc w:val="both"/>
        <w:rPr>
          <w:rFonts w:ascii="Arial" w:hAnsi="Arial" w:cs="Arial"/>
          <w:sz w:val="20"/>
          <w:szCs w:val="20"/>
        </w:rPr>
      </w:pPr>
    </w:p>
    <w:p w14:paraId="1AA0D364" w14:textId="18FF2C04" w:rsidR="000F6894" w:rsidRPr="000B2D50" w:rsidRDefault="00D76C72" w:rsidP="00940B69">
      <w:pPr>
        <w:pStyle w:val="Default"/>
        <w:spacing w:line="276" w:lineRule="auto"/>
        <w:ind w:left="720"/>
        <w:jc w:val="both"/>
        <w:rPr>
          <w:rFonts w:ascii="Arial" w:hAnsi="Arial" w:cs="Arial"/>
          <w:sz w:val="20"/>
          <w:szCs w:val="20"/>
        </w:rPr>
      </w:pPr>
      <w:r w:rsidRPr="000B2D50">
        <w:rPr>
          <w:rFonts w:ascii="Arial" w:hAnsi="Arial" w:cs="Arial"/>
          <w:sz w:val="20"/>
          <w:szCs w:val="20"/>
        </w:rPr>
        <w:t>2</w:t>
      </w:r>
      <w:r w:rsidR="000F6894" w:rsidRPr="000B2D50">
        <w:rPr>
          <w:rFonts w:ascii="Arial" w:hAnsi="Arial" w:cs="Arial"/>
          <w:sz w:val="20"/>
          <w:szCs w:val="20"/>
        </w:rPr>
        <w:t>.2.</w:t>
      </w:r>
      <w:r w:rsidR="007B78A3">
        <w:rPr>
          <w:rFonts w:ascii="Arial" w:hAnsi="Arial" w:cs="Arial"/>
          <w:sz w:val="20"/>
          <w:szCs w:val="20"/>
        </w:rPr>
        <w:t>6</w:t>
      </w:r>
      <w:r w:rsidR="000F6894" w:rsidRPr="000B2D50">
        <w:rPr>
          <w:rFonts w:ascii="Arial" w:hAnsi="Arial" w:cs="Arial"/>
          <w:sz w:val="20"/>
          <w:szCs w:val="20"/>
        </w:rPr>
        <w:t xml:space="preserve"> Clinical Supervision is </w:t>
      </w:r>
      <w:r w:rsidR="000F6894" w:rsidRPr="000B2D50">
        <w:rPr>
          <w:rFonts w:ascii="Arial" w:hAnsi="Arial" w:cs="Arial"/>
          <w:b/>
          <w:bCs/>
          <w:sz w:val="20"/>
          <w:szCs w:val="20"/>
        </w:rPr>
        <w:t>not</w:t>
      </w:r>
      <w:r w:rsidR="000F6894" w:rsidRPr="000B2D50">
        <w:rPr>
          <w:rFonts w:ascii="Arial" w:hAnsi="Arial" w:cs="Arial"/>
          <w:sz w:val="20"/>
          <w:szCs w:val="20"/>
        </w:rPr>
        <w:t xml:space="preserve">: </w:t>
      </w:r>
    </w:p>
    <w:p w14:paraId="04F83D5F" w14:textId="77777777" w:rsidR="00642863" w:rsidRPr="000B2D50" w:rsidRDefault="00642863" w:rsidP="00940B69">
      <w:pPr>
        <w:pStyle w:val="Default"/>
        <w:spacing w:line="276" w:lineRule="auto"/>
        <w:ind w:left="720"/>
        <w:jc w:val="both"/>
        <w:rPr>
          <w:rFonts w:ascii="Arial" w:hAnsi="Arial" w:cs="Arial"/>
          <w:sz w:val="20"/>
          <w:szCs w:val="20"/>
        </w:rPr>
      </w:pPr>
    </w:p>
    <w:p w14:paraId="2104913A" w14:textId="23BEAC3B" w:rsidR="000F6894" w:rsidRPr="000B2D50" w:rsidRDefault="000F6894" w:rsidP="00A163FF">
      <w:pPr>
        <w:pStyle w:val="ListParagraph"/>
        <w:numPr>
          <w:ilvl w:val="0"/>
          <w:numId w:val="6"/>
        </w:numPr>
        <w:spacing w:line="276" w:lineRule="auto"/>
        <w:ind w:firstLine="0"/>
        <w:jc w:val="both"/>
        <w:rPr>
          <w:rFonts w:ascii="Arial" w:hAnsi="Arial" w:cs="Arial"/>
          <w:sz w:val="20"/>
          <w:szCs w:val="20"/>
        </w:rPr>
      </w:pPr>
      <w:r w:rsidRPr="000B2D50">
        <w:rPr>
          <w:rFonts w:ascii="Arial" w:hAnsi="Arial" w:cs="Arial"/>
          <w:sz w:val="20"/>
          <w:szCs w:val="20"/>
        </w:rPr>
        <w:t>a managerial control system i.e., the manager is not the supervisor</w:t>
      </w:r>
      <w:r w:rsidR="00A25737">
        <w:rPr>
          <w:rFonts w:ascii="Arial" w:hAnsi="Arial" w:cs="Arial"/>
          <w:sz w:val="20"/>
          <w:szCs w:val="20"/>
        </w:rPr>
        <w:t>.</w:t>
      </w:r>
    </w:p>
    <w:p w14:paraId="47441AE9" w14:textId="64E21285" w:rsidR="000F6894" w:rsidRPr="000B2D50" w:rsidRDefault="000F6894" w:rsidP="00A163FF">
      <w:pPr>
        <w:pStyle w:val="ListParagraph"/>
        <w:numPr>
          <w:ilvl w:val="0"/>
          <w:numId w:val="6"/>
        </w:numPr>
        <w:spacing w:line="276" w:lineRule="auto"/>
        <w:ind w:firstLine="0"/>
        <w:jc w:val="both"/>
        <w:rPr>
          <w:rFonts w:ascii="Arial" w:hAnsi="Arial" w:cs="Arial"/>
          <w:sz w:val="20"/>
          <w:szCs w:val="20"/>
        </w:rPr>
      </w:pPr>
      <w:r w:rsidRPr="000B2D50">
        <w:rPr>
          <w:rFonts w:ascii="Arial" w:hAnsi="Arial" w:cs="Arial"/>
          <w:sz w:val="20"/>
          <w:szCs w:val="20"/>
        </w:rPr>
        <w:t>a system of formal appraisal performance review</w:t>
      </w:r>
      <w:r w:rsidR="00A25737">
        <w:rPr>
          <w:rFonts w:ascii="Arial" w:hAnsi="Arial" w:cs="Arial"/>
          <w:sz w:val="20"/>
          <w:szCs w:val="20"/>
        </w:rPr>
        <w:t>.</w:t>
      </w:r>
    </w:p>
    <w:p w14:paraId="1AC9495E" w14:textId="4FED7645" w:rsidR="000F6894" w:rsidRPr="000B2D50" w:rsidRDefault="000F6894" w:rsidP="00A163FF">
      <w:pPr>
        <w:pStyle w:val="ListParagraph"/>
        <w:numPr>
          <w:ilvl w:val="0"/>
          <w:numId w:val="6"/>
        </w:numPr>
        <w:spacing w:line="276" w:lineRule="auto"/>
        <w:ind w:firstLine="0"/>
        <w:jc w:val="both"/>
        <w:rPr>
          <w:rFonts w:ascii="Arial" w:hAnsi="Arial" w:cs="Arial"/>
          <w:sz w:val="20"/>
          <w:szCs w:val="20"/>
        </w:rPr>
      </w:pPr>
      <w:r w:rsidRPr="000B2D50">
        <w:rPr>
          <w:rFonts w:ascii="Arial" w:hAnsi="Arial" w:cs="Arial"/>
          <w:sz w:val="20"/>
          <w:szCs w:val="20"/>
        </w:rPr>
        <w:t>linked to the disciplinary process</w:t>
      </w:r>
      <w:r w:rsidR="00A25737">
        <w:rPr>
          <w:rFonts w:ascii="Arial" w:hAnsi="Arial" w:cs="Arial"/>
          <w:sz w:val="20"/>
          <w:szCs w:val="20"/>
        </w:rPr>
        <w:t>.</w:t>
      </w:r>
    </w:p>
    <w:p w14:paraId="3F477277" w14:textId="77777777" w:rsidR="001962E3" w:rsidRPr="000B2D50" w:rsidRDefault="000F6894" w:rsidP="00A163FF">
      <w:pPr>
        <w:pStyle w:val="ListParagraph"/>
        <w:numPr>
          <w:ilvl w:val="0"/>
          <w:numId w:val="6"/>
        </w:numPr>
        <w:spacing w:line="276" w:lineRule="auto"/>
        <w:ind w:firstLine="0"/>
        <w:jc w:val="both"/>
        <w:rPr>
          <w:rFonts w:ascii="Arial" w:hAnsi="Arial" w:cs="Arial"/>
          <w:sz w:val="20"/>
          <w:szCs w:val="20"/>
        </w:rPr>
      </w:pPr>
      <w:r w:rsidRPr="000B2D50">
        <w:rPr>
          <w:rFonts w:ascii="Arial" w:hAnsi="Arial" w:cs="Arial"/>
          <w:sz w:val="20"/>
          <w:szCs w:val="20"/>
        </w:rPr>
        <w:lastRenderedPageBreak/>
        <w:t xml:space="preserve">a form of counselling i.e., it is not about helping clinicians change their behaviour </w:t>
      </w:r>
    </w:p>
    <w:p w14:paraId="0ADE1CAF" w14:textId="63DF1BDE" w:rsidR="000F6894" w:rsidRPr="000B2D50" w:rsidRDefault="001962E3" w:rsidP="00940B69">
      <w:pPr>
        <w:pStyle w:val="ListParagraph"/>
        <w:spacing w:line="276" w:lineRule="auto"/>
        <w:jc w:val="both"/>
        <w:rPr>
          <w:rFonts w:ascii="Arial" w:hAnsi="Arial" w:cs="Arial"/>
          <w:sz w:val="20"/>
          <w:szCs w:val="20"/>
        </w:rPr>
      </w:pPr>
      <w:r w:rsidRPr="000B2D50">
        <w:rPr>
          <w:rFonts w:ascii="Arial" w:hAnsi="Arial" w:cs="Arial"/>
          <w:sz w:val="20"/>
          <w:szCs w:val="20"/>
        </w:rPr>
        <w:t xml:space="preserve">             </w:t>
      </w:r>
      <w:r w:rsidR="000F6894" w:rsidRPr="000B2D50">
        <w:rPr>
          <w:rFonts w:ascii="Arial" w:hAnsi="Arial" w:cs="Arial"/>
          <w:sz w:val="20"/>
          <w:szCs w:val="20"/>
        </w:rPr>
        <w:t>relationships or</w:t>
      </w:r>
      <w:r w:rsidRPr="000B2D50">
        <w:rPr>
          <w:rFonts w:ascii="Arial" w:hAnsi="Arial" w:cs="Arial"/>
          <w:sz w:val="20"/>
          <w:szCs w:val="20"/>
        </w:rPr>
        <w:t xml:space="preserve"> </w:t>
      </w:r>
      <w:r w:rsidR="000F6894" w:rsidRPr="000B2D50">
        <w:rPr>
          <w:rFonts w:ascii="Arial" w:hAnsi="Arial" w:cs="Arial"/>
          <w:sz w:val="20"/>
          <w:szCs w:val="20"/>
        </w:rPr>
        <w:t>domestic situation</w:t>
      </w:r>
      <w:r w:rsidR="00A25737">
        <w:rPr>
          <w:rFonts w:ascii="Arial" w:hAnsi="Arial" w:cs="Arial"/>
          <w:sz w:val="20"/>
          <w:szCs w:val="20"/>
        </w:rPr>
        <w:t>.</w:t>
      </w:r>
    </w:p>
    <w:p w14:paraId="05FF1F1F" w14:textId="013CF595" w:rsidR="000F6894" w:rsidRPr="000B2D50" w:rsidRDefault="000F6894" w:rsidP="00A163FF">
      <w:pPr>
        <w:pStyle w:val="ListParagraph"/>
        <w:numPr>
          <w:ilvl w:val="0"/>
          <w:numId w:val="6"/>
        </w:numPr>
        <w:spacing w:line="276" w:lineRule="auto"/>
        <w:ind w:firstLine="0"/>
        <w:jc w:val="both"/>
        <w:rPr>
          <w:rFonts w:ascii="Arial" w:hAnsi="Arial" w:cs="Arial"/>
          <w:sz w:val="20"/>
          <w:szCs w:val="20"/>
        </w:rPr>
      </w:pPr>
      <w:r w:rsidRPr="000B2D50">
        <w:rPr>
          <w:rFonts w:ascii="Arial" w:hAnsi="Arial" w:cs="Arial"/>
          <w:sz w:val="20"/>
          <w:szCs w:val="20"/>
        </w:rPr>
        <w:t>a gossip session</w:t>
      </w:r>
      <w:r w:rsidR="00A25737">
        <w:rPr>
          <w:rFonts w:ascii="Arial" w:hAnsi="Arial" w:cs="Arial"/>
          <w:sz w:val="20"/>
          <w:szCs w:val="20"/>
        </w:rPr>
        <w:t>.</w:t>
      </w:r>
    </w:p>
    <w:p w14:paraId="2759AEEC" w14:textId="1AA6181E" w:rsidR="000F6894" w:rsidRPr="000B2D50" w:rsidRDefault="000F6894" w:rsidP="00A163FF">
      <w:pPr>
        <w:pStyle w:val="ListParagraph"/>
        <w:numPr>
          <w:ilvl w:val="0"/>
          <w:numId w:val="6"/>
        </w:numPr>
        <w:spacing w:line="276" w:lineRule="auto"/>
        <w:ind w:firstLine="0"/>
        <w:jc w:val="both"/>
        <w:rPr>
          <w:rFonts w:ascii="Arial" w:hAnsi="Arial" w:cs="Arial"/>
          <w:sz w:val="20"/>
          <w:szCs w:val="20"/>
        </w:rPr>
      </w:pPr>
      <w:r w:rsidRPr="000B2D50">
        <w:rPr>
          <w:rFonts w:ascii="Arial" w:hAnsi="Arial" w:cs="Arial"/>
          <w:sz w:val="20"/>
          <w:szCs w:val="20"/>
        </w:rPr>
        <w:t>a moan and groan session</w:t>
      </w:r>
      <w:r w:rsidR="00A25737">
        <w:rPr>
          <w:rFonts w:ascii="Arial" w:hAnsi="Arial" w:cs="Arial"/>
          <w:sz w:val="20"/>
          <w:szCs w:val="20"/>
        </w:rPr>
        <w:t>.</w:t>
      </w:r>
    </w:p>
    <w:p w14:paraId="25828123" w14:textId="77777777" w:rsidR="000F6894" w:rsidRPr="000B2D50" w:rsidRDefault="000F6894" w:rsidP="00940B69">
      <w:pPr>
        <w:pStyle w:val="Default"/>
        <w:spacing w:line="276" w:lineRule="auto"/>
        <w:ind w:left="720"/>
        <w:jc w:val="both"/>
        <w:rPr>
          <w:rFonts w:ascii="Arial" w:hAnsi="Arial" w:cs="Arial"/>
          <w:sz w:val="20"/>
          <w:szCs w:val="20"/>
        </w:rPr>
      </w:pPr>
    </w:p>
    <w:p w14:paraId="5A9CB568" w14:textId="3B187CA6" w:rsidR="00E04E1E" w:rsidRPr="000B2D50" w:rsidRDefault="00D76C72" w:rsidP="00940B69">
      <w:pPr>
        <w:spacing w:line="276" w:lineRule="auto"/>
        <w:ind w:left="720"/>
        <w:jc w:val="both"/>
        <w:rPr>
          <w:rFonts w:ascii="Arial" w:hAnsi="Arial" w:cs="Arial"/>
          <w:sz w:val="20"/>
          <w:szCs w:val="20"/>
        </w:rPr>
      </w:pPr>
      <w:r w:rsidRPr="000B2D50">
        <w:rPr>
          <w:rFonts w:ascii="Arial" w:hAnsi="Arial" w:cs="Arial"/>
          <w:sz w:val="20"/>
          <w:szCs w:val="20"/>
        </w:rPr>
        <w:t>2</w:t>
      </w:r>
      <w:r w:rsidR="000F6894" w:rsidRPr="000B2D50">
        <w:rPr>
          <w:rFonts w:ascii="Arial" w:hAnsi="Arial" w:cs="Arial"/>
          <w:sz w:val="20"/>
          <w:szCs w:val="20"/>
        </w:rPr>
        <w:t>.2.</w:t>
      </w:r>
      <w:r w:rsidR="007B78A3">
        <w:rPr>
          <w:rFonts w:ascii="Arial" w:hAnsi="Arial" w:cs="Arial"/>
          <w:sz w:val="20"/>
          <w:szCs w:val="20"/>
        </w:rPr>
        <w:t>7</w:t>
      </w:r>
      <w:r w:rsidR="000F6894" w:rsidRPr="000B2D50">
        <w:rPr>
          <w:rFonts w:ascii="Arial" w:hAnsi="Arial" w:cs="Arial"/>
          <w:sz w:val="20"/>
          <w:szCs w:val="20"/>
        </w:rPr>
        <w:t xml:space="preserve"> </w:t>
      </w:r>
      <w:r w:rsidR="003761BA" w:rsidRPr="000B2D50">
        <w:rPr>
          <w:rFonts w:ascii="Arial" w:hAnsi="Arial" w:cs="Arial"/>
          <w:sz w:val="20"/>
          <w:szCs w:val="20"/>
        </w:rPr>
        <w:t xml:space="preserve">Clinical Supervision </w:t>
      </w:r>
      <w:r w:rsidR="00B2421A" w:rsidRPr="000B2D50">
        <w:rPr>
          <w:rFonts w:ascii="Arial" w:hAnsi="Arial" w:cs="Arial"/>
          <w:sz w:val="20"/>
          <w:szCs w:val="20"/>
        </w:rPr>
        <w:t>is different to management, educational or safeguarding supervision although it could happen during the same session. It is different to the everyday practice of discussing urgent clinical cases with peers/seniors in the moment</w:t>
      </w:r>
      <w:r w:rsidR="006C66B2">
        <w:rPr>
          <w:rFonts w:ascii="Arial" w:hAnsi="Arial" w:cs="Arial"/>
          <w:sz w:val="20"/>
          <w:szCs w:val="20"/>
        </w:rPr>
        <w:t>.</w:t>
      </w:r>
    </w:p>
    <w:p w14:paraId="7572462D" w14:textId="77777777" w:rsidR="00915172" w:rsidRPr="000B2D50" w:rsidRDefault="00915172" w:rsidP="00940B69">
      <w:pPr>
        <w:tabs>
          <w:tab w:val="left" w:pos="3384"/>
        </w:tabs>
        <w:spacing w:line="276" w:lineRule="auto"/>
        <w:ind w:left="-720"/>
        <w:rPr>
          <w:rFonts w:ascii="Arial" w:hAnsi="Arial" w:cs="Arial"/>
          <w:b/>
          <w:bCs/>
          <w:sz w:val="20"/>
          <w:szCs w:val="20"/>
        </w:rPr>
      </w:pPr>
    </w:p>
    <w:p w14:paraId="2E9FC7B9" w14:textId="7AE2AFDE" w:rsidR="00D76C72" w:rsidRPr="000B2D50" w:rsidRDefault="00D76C72" w:rsidP="00940B69">
      <w:pPr>
        <w:tabs>
          <w:tab w:val="left" w:pos="3384"/>
        </w:tabs>
        <w:spacing w:line="276" w:lineRule="auto"/>
        <w:jc w:val="both"/>
        <w:rPr>
          <w:rFonts w:ascii="Arial" w:hAnsi="Arial" w:cs="Arial"/>
          <w:sz w:val="20"/>
          <w:szCs w:val="20"/>
        </w:rPr>
      </w:pPr>
    </w:p>
    <w:p w14:paraId="21D52D38" w14:textId="23FBFD59" w:rsidR="00D76C72" w:rsidRPr="000B2D50" w:rsidRDefault="00F75235" w:rsidP="00940B69">
      <w:pPr>
        <w:tabs>
          <w:tab w:val="left" w:pos="3384"/>
        </w:tabs>
        <w:spacing w:line="276" w:lineRule="auto"/>
        <w:jc w:val="both"/>
        <w:rPr>
          <w:rFonts w:ascii="Arial" w:hAnsi="Arial" w:cs="Arial"/>
          <w:b/>
          <w:bCs/>
          <w:sz w:val="20"/>
          <w:szCs w:val="20"/>
        </w:rPr>
      </w:pPr>
      <w:r w:rsidRPr="000B2D50">
        <w:rPr>
          <w:rFonts w:ascii="Arial" w:hAnsi="Arial" w:cs="Arial"/>
          <w:b/>
          <w:bCs/>
          <w:sz w:val="20"/>
          <w:szCs w:val="20"/>
        </w:rPr>
        <w:t>3</w:t>
      </w:r>
      <w:r w:rsidR="00D76C72" w:rsidRPr="000B2D50">
        <w:rPr>
          <w:rFonts w:ascii="Arial" w:hAnsi="Arial" w:cs="Arial"/>
          <w:b/>
          <w:bCs/>
          <w:sz w:val="20"/>
          <w:szCs w:val="20"/>
        </w:rPr>
        <w:t>.</w:t>
      </w:r>
      <w:r w:rsidR="005321DC" w:rsidRPr="000B2D50">
        <w:rPr>
          <w:rFonts w:ascii="Arial" w:hAnsi="Arial" w:cs="Arial"/>
          <w:b/>
          <w:bCs/>
          <w:sz w:val="20"/>
          <w:szCs w:val="20"/>
        </w:rPr>
        <w:t>TRAINING</w:t>
      </w:r>
    </w:p>
    <w:p w14:paraId="18E19993" w14:textId="77777777" w:rsidR="00D76C72" w:rsidRPr="000B2D50" w:rsidRDefault="00D76C72" w:rsidP="00940B69">
      <w:pPr>
        <w:pStyle w:val="ListParagraph"/>
        <w:tabs>
          <w:tab w:val="left" w:pos="3384"/>
        </w:tabs>
        <w:spacing w:line="276" w:lineRule="auto"/>
        <w:ind w:left="0"/>
        <w:jc w:val="both"/>
        <w:rPr>
          <w:rFonts w:ascii="Arial" w:hAnsi="Arial" w:cs="Arial"/>
          <w:sz w:val="20"/>
          <w:szCs w:val="20"/>
        </w:rPr>
      </w:pPr>
    </w:p>
    <w:p w14:paraId="784161D0" w14:textId="01F8822F" w:rsidR="00915172" w:rsidRPr="000B2D50" w:rsidRDefault="00F75235" w:rsidP="00940B69">
      <w:pPr>
        <w:tabs>
          <w:tab w:val="left" w:pos="709"/>
          <w:tab w:val="left" w:pos="3384"/>
        </w:tabs>
        <w:spacing w:line="276" w:lineRule="auto"/>
        <w:ind w:left="709"/>
        <w:jc w:val="both"/>
        <w:rPr>
          <w:rFonts w:ascii="Arial" w:hAnsi="Arial" w:cs="Arial"/>
          <w:sz w:val="20"/>
          <w:szCs w:val="20"/>
        </w:rPr>
      </w:pPr>
      <w:r w:rsidRPr="000B2D50">
        <w:rPr>
          <w:rFonts w:ascii="Arial" w:hAnsi="Arial" w:cs="Arial"/>
          <w:sz w:val="20"/>
          <w:szCs w:val="20"/>
        </w:rPr>
        <w:t>3</w:t>
      </w:r>
      <w:r w:rsidR="00915172" w:rsidRPr="000B2D50">
        <w:rPr>
          <w:rFonts w:ascii="Arial" w:hAnsi="Arial" w:cs="Arial"/>
          <w:sz w:val="20"/>
          <w:szCs w:val="20"/>
        </w:rPr>
        <w:t xml:space="preserve">.1 </w:t>
      </w:r>
      <w:r w:rsidR="00B9580A" w:rsidRPr="000B2D50">
        <w:rPr>
          <w:rFonts w:ascii="Arial" w:hAnsi="Arial" w:cs="Arial"/>
          <w:sz w:val="20"/>
          <w:szCs w:val="20"/>
        </w:rPr>
        <w:t>It is recommended that both supervisors and supervisees undertake the e-l</w:t>
      </w:r>
      <w:r w:rsidR="00915172" w:rsidRPr="000B2D50">
        <w:rPr>
          <w:rFonts w:ascii="Arial" w:hAnsi="Arial" w:cs="Arial"/>
          <w:sz w:val="20"/>
          <w:szCs w:val="20"/>
        </w:rPr>
        <w:t xml:space="preserve">earning for health </w:t>
      </w:r>
      <w:r w:rsidR="006C66B2">
        <w:rPr>
          <w:rFonts w:ascii="Arial" w:hAnsi="Arial" w:cs="Arial"/>
          <w:sz w:val="20"/>
          <w:szCs w:val="20"/>
        </w:rPr>
        <w:t>C</w:t>
      </w:r>
      <w:r w:rsidR="00915172" w:rsidRPr="000B2D50">
        <w:rPr>
          <w:rFonts w:ascii="Arial" w:hAnsi="Arial" w:cs="Arial"/>
          <w:sz w:val="20"/>
          <w:szCs w:val="20"/>
        </w:rPr>
        <w:t xml:space="preserve">linical </w:t>
      </w:r>
      <w:r w:rsidR="006C66B2">
        <w:rPr>
          <w:rFonts w:ascii="Arial" w:hAnsi="Arial" w:cs="Arial"/>
          <w:sz w:val="20"/>
          <w:szCs w:val="20"/>
        </w:rPr>
        <w:t>S</w:t>
      </w:r>
      <w:r w:rsidR="00915172" w:rsidRPr="000B2D50">
        <w:rPr>
          <w:rFonts w:ascii="Arial" w:hAnsi="Arial" w:cs="Arial"/>
          <w:sz w:val="20"/>
          <w:szCs w:val="20"/>
        </w:rPr>
        <w:t xml:space="preserve">upervision </w:t>
      </w:r>
      <w:r w:rsidR="00B9580A" w:rsidRPr="000B2D50">
        <w:rPr>
          <w:rFonts w:ascii="Arial" w:hAnsi="Arial" w:cs="Arial"/>
          <w:sz w:val="20"/>
          <w:szCs w:val="20"/>
        </w:rPr>
        <w:t>m</w:t>
      </w:r>
      <w:r w:rsidR="00915172" w:rsidRPr="000B2D50">
        <w:rPr>
          <w:rFonts w:ascii="Arial" w:hAnsi="Arial" w:cs="Arial"/>
          <w:sz w:val="20"/>
          <w:szCs w:val="20"/>
        </w:rPr>
        <w:t>odule.</w:t>
      </w:r>
    </w:p>
    <w:p w14:paraId="7F52664A" w14:textId="77777777" w:rsidR="00915172" w:rsidRPr="000B2D50" w:rsidRDefault="00915172" w:rsidP="00940B69">
      <w:pPr>
        <w:tabs>
          <w:tab w:val="left" w:pos="3384"/>
        </w:tabs>
        <w:spacing w:line="276" w:lineRule="auto"/>
        <w:ind w:left="709"/>
        <w:jc w:val="both"/>
        <w:rPr>
          <w:rFonts w:ascii="Arial" w:hAnsi="Arial" w:cs="Arial"/>
          <w:sz w:val="20"/>
          <w:szCs w:val="20"/>
        </w:rPr>
      </w:pPr>
    </w:p>
    <w:p w14:paraId="172B1D4C" w14:textId="2FAD3297" w:rsidR="00915172" w:rsidRDefault="00F75235" w:rsidP="00940B69">
      <w:pPr>
        <w:tabs>
          <w:tab w:val="left" w:pos="3384"/>
        </w:tabs>
        <w:spacing w:line="276" w:lineRule="auto"/>
        <w:ind w:left="709"/>
        <w:jc w:val="both"/>
        <w:rPr>
          <w:rFonts w:ascii="Arial" w:hAnsi="Arial" w:cs="Arial"/>
          <w:sz w:val="20"/>
          <w:szCs w:val="20"/>
        </w:rPr>
      </w:pPr>
      <w:r w:rsidRPr="000B2D50">
        <w:rPr>
          <w:rFonts w:ascii="Arial" w:hAnsi="Arial" w:cs="Arial"/>
          <w:sz w:val="20"/>
          <w:szCs w:val="20"/>
        </w:rPr>
        <w:t>3</w:t>
      </w:r>
      <w:r w:rsidR="00915172" w:rsidRPr="000B2D50">
        <w:rPr>
          <w:rFonts w:ascii="Arial" w:hAnsi="Arial" w:cs="Arial"/>
          <w:sz w:val="20"/>
          <w:szCs w:val="20"/>
        </w:rPr>
        <w:t>.2 In addition:</w:t>
      </w:r>
    </w:p>
    <w:p w14:paraId="227A8C0C" w14:textId="77777777" w:rsidR="009C317D" w:rsidRPr="000B2D50" w:rsidRDefault="009C317D" w:rsidP="00940B69">
      <w:pPr>
        <w:tabs>
          <w:tab w:val="left" w:pos="3384"/>
        </w:tabs>
        <w:spacing w:line="276" w:lineRule="auto"/>
        <w:ind w:left="709"/>
        <w:jc w:val="both"/>
        <w:rPr>
          <w:rFonts w:ascii="Arial" w:hAnsi="Arial" w:cs="Arial"/>
          <w:sz w:val="20"/>
          <w:szCs w:val="20"/>
        </w:rPr>
      </w:pPr>
    </w:p>
    <w:p w14:paraId="05E3EE15" w14:textId="1EFAD4C6" w:rsidR="001962E3" w:rsidRPr="000B2D50" w:rsidRDefault="00177D1D" w:rsidP="00A163FF">
      <w:pPr>
        <w:pStyle w:val="ListParagraph"/>
        <w:numPr>
          <w:ilvl w:val="0"/>
          <w:numId w:val="11"/>
        </w:numPr>
        <w:tabs>
          <w:tab w:val="left" w:pos="1418"/>
        </w:tabs>
        <w:spacing w:line="276" w:lineRule="auto"/>
        <w:ind w:left="709" w:firstLine="0"/>
        <w:jc w:val="both"/>
        <w:rPr>
          <w:rFonts w:ascii="Arial" w:hAnsi="Arial" w:cs="Arial"/>
          <w:sz w:val="20"/>
          <w:szCs w:val="20"/>
        </w:rPr>
      </w:pPr>
      <w:r w:rsidRPr="000B2D50">
        <w:rPr>
          <w:rFonts w:ascii="Arial" w:hAnsi="Arial" w:cs="Arial"/>
          <w:sz w:val="20"/>
          <w:szCs w:val="20"/>
        </w:rPr>
        <w:t xml:space="preserve">Clinical </w:t>
      </w:r>
      <w:r w:rsidR="00A25737">
        <w:rPr>
          <w:rFonts w:ascii="Arial" w:hAnsi="Arial" w:cs="Arial"/>
          <w:sz w:val="20"/>
          <w:szCs w:val="20"/>
        </w:rPr>
        <w:t>S</w:t>
      </w:r>
      <w:r w:rsidRPr="000B2D50">
        <w:rPr>
          <w:rFonts w:ascii="Arial" w:hAnsi="Arial" w:cs="Arial"/>
          <w:sz w:val="20"/>
          <w:szCs w:val="20"/>
        </w:rPr>
        <w:t xml:space="preserve">upervisors </w:t>
      </w:r>
      <w:r w:rsidR="009016CC" w:rsidRPr="000B2D50">
        <w:rPr>
          <w:rFonts w:ascii="Arial" w:hAnsi="Arial" w:cs="Arial"/>
          <w:sz w:val="20"/>
          <w:szCs w:val="20"/>
        </w:rPr>
        <w:t xml:space="preserve">ideally are </w:t>
      </w:r>
      <w:r w:rsidR="006C66B2">
        <w:rPr>
          <w:rFonts w:ascii="Arial" w:hAnsi="Arial" w:cs="Arial"/>
          <w:sz w:val="20"/>
          <w:szCs w:val="20"/>
        </w:rPr>
        <w:t>r</w:t>
      </w:r>
      <w:r w:rsidRPr="000B2D50">
        <w:rPr>
          <w:rFonts w:ascii="Arial" w:hAnsi="Arial" w:cs="Arial"/>
          <w:sz w:val="20"/>
          <w:szCs w:val="20"/>
        </w:rPr>
        <w:t xml:space="preserve">egistered </w:t>
      </w:r>
      <w:r w:rsidR="006C66B2">
        <w:rPr>
          <w:rFonts w:ascii="Arial" w:hAnsi="Arial" w:cs="Arial"/>
          <w:sz w:val="20"/>
          <w:szCs w:val="20"/>
        </w:rPr>
        <w:t>c</w:t>
      </w:r>
      <w:r w:rsidR="00D50AD3">
        <w:rPr>
          <w:rFonts w:ascii="Arial" w:hAnsi="Arial" w:cs="Arial"/>
          <w:sz w:val="20"/>
          <w:szCs w:val="20"/>
        </w:rPr>
        <w:t>linicians</w:t>
      </w:r>
      <w:r w:rsidRPr="000B2D50">
        <w:rPr>
          <w:rFonts w:ascii="Arial" w:hAnsi="Arial" w:cs="Arial"/>
          <w:sz w:val="20"/>
          <w:szCs w:val="20"/>
        </w:rPr>
        <w:t xml:space="preserve"> or a peer with </w:t>
      </w:r>
      <w:r w:rsidR="00D54DCC" w:rsidRPr="000B2D50">
        <w:rPr>
          <w:rFonts w:ascii="Arial" w:hAnsi="Arial" w:cs="Arial"/>
          <w:sz w:val="20"/>
          <w:szCs w:val="20"/>
        </w:rPr>
        <w:t>at least</w:t>
      </w:r>
      <w:r w:rsidRPr="000B2D50">
        <w:rPr>
          <w:rFonts w:ascii="Arial" w:hAnsi="Arial" w:cs="Arial"/>
          <w:sz w:val="20"/>
          <w:szCs w:val="20"/>
        </w:rPr>
        <w:t xml:space="preserve"> five year’s post </w:t>
      </w:r>
    </w:p>
    <w:p w14:paraId="2A65CE65" w14:textId="45D630E1" w:rsidR="00177D1D" w:rsidRPr="000B2D50" w:rsidRDefault="001962E3" w:rsidP="00940B69">
      <w:pPr>
        <w:pStyle w:val="ListParagraph"/>
        <w:tabs>
          <w:tab w:val="left" w:pos="1418"/>
        </w:tabs>
        <w:spacing w:line="276" w:lineRule="auto"/>
        <w:ind w:left="709"/>
        <w:jc w:val="both"/>
        <w:rPr>
          <w:rFonts w:ascii="Arial" w:hAnsi="Arial" w:cs="Arial"/>
          <w:sz w:val="20"/>
          <w:szCs w:val="20"/>
        </w:rPr>
      </w:pPr>
      <w:r w:rsidRPr="000B2D50">
        <w:rPr>
          <w:rFonts w:ascii="Arial" w:hAnsi="Arial" w:cs="Arial"/>
          <w:sz w:val="20"/>
          <w:szCs w:val="20"/>
        </w:rPr>
        <w:t xml:space="preserve">             </w:t>
      </w:r>
      <w:r w:rsidR="00177D1D" w:rsidRPr="000B2D50">
        <w:rPr>
          <w:rFonts w:ascii="Arial" w:hAnsi="Arial" w:cs="Arial"/>
          <w:sz w:val="20"/>
          <w:szCs w:val="20"/>
        </w:rPr>
        <w:t>qualification experience.</w:t>
      </w:r>
    </w:p>
    <w:p w14:paraId="2DE7C464" w14:textId="579051DE" w:rsidR="00915172" w:rsidRPr="000B2D50" w:rsidRDefault="001962E3" w:rsidP="00A163FF">
      <w:pPr>
        <w:pStyle w:val="ListParagraph"/>
        <w:numPr>
          <w:ilvl w:val="0"/>
          <w:numId w:val="11"/>
        </w:numPr>
        <w:spacing w:line="276" w:lineRule="auto"/>
        <w:jc w:val="both"/>
        <w:rPr>
          <w:rFonts w:ascii="Arial" w:hAnsi="Arial" w:cs="Arial"/>
          <w:sz w:val="20"/>
          <w:szCs w:val="20"/>
        </w:rPr>
      </w:pPr>
      <w:r w:rsidRPr="000B2D50">
        <w:rPr>
          <w:rFonts w:ascii="Arial" w:hAnsi="Arial" w:cs="Arial"/>
          <w:sz w:val="20"/>
          <w:szCs w:val="20"/>
          <w:lang w:val="en"/>
        </w:rPr>
        <w:t xml:space="preserve">      </w:t>
      </w:r>
      <w:r w:rsidR="00915172" w:rsidRPr="000B2D50">
        <w:rPr>
          <w:rFonts w:ascii="Arial" w:hAnsi="Arial" w:cs="Arial"/>
          <w:sz w:val="20"/>
          <w:szCs w:val="20"/>
          <w:lang w:val="en"/>
        </w:rPr>
        <w:t xml:space="preserve">They </w:t>
      </w:r>
      <w:r w:rsidR="009016CC" w:rsidRPr="000B2D50">
        <w:rPr>
          <w:rFonts w:ascii="Arial" w:hAnsi="Arial" w:cs="Arial"/>
          <w:sz w:val="20"/>
          <w:szCs w:val="20"/>
          <w:lang w:val="en"/>
        </w:rPr>
        <w:t>can</w:t>
      </w:r>
      <w:r w:rsidR="00177D1D" w:rsidRPr="000B2D50">
        <w:rPr>
          <w:rFonts w:ascii="Arial" w:hAnsi="Arial" w:cs="Arial"/>
          <w:sz w:val="20"/>
          <w:szCs w:val="20"/>
          <w:lang w:val="en"/>
        </w:rPr>
        <w:t xml:space="preserve"> </w:t>
      </w:r>
      <w:r w:rsidR="00915172" w:rsidRPr="000B2D50">
        <w:rPr>
          <w:rFonts w:ascii="Arial" w:hAnsi="Arial" w:cs="Arial"/>
          <w:sz w:val="20"/>
          <w:szCs w:val="20"/>
        </w:rPr>
        <w:t>complet</w:t>
      </w:r>
      <w:r w:rsidR="009016CC" w:rsidRPr="000B2D50">
        <w:rPr>
          <w:rFonts w:ascii="Arial" w:hAnsi="Arial" w:cs="Arial"/>
          <w:sz w:val="20"/>
          <w:szCs w:val="20"/>
        </w:rPr>
        <w:t>e</w:t>
      </w:r>
      <w:r w:rsidR="00915172" w:rsidRPr="000B2D50">
        <w:rPr>
          <w:rFonts w:ascii="Arial" w:hAnsi="Arial" w:cs="Arial"/>
          <w:sz w:val="20"/>
          <w:szCs w:val="20"/>
        </w:rPr>
        <w:t xml:space="preserve"> a further </w:t>
      </w:r>
      <w:r w:rsidR="006C66B2">
        <w:rPr>
          <w:rFonts w:ascii="Arial" w:hAnsi="Arial" w:cs="Arial"/>
          <w:sz w:val="20"/>
          <w:szCs w:val="20"/>
        </w:rPr>
        <w:t>C</w:t>
      </w:r>
      <w:r w:rsidR="00915172" w:rsidRPr="000B2D50">
        <w:rPr>
          <w:rFonts w:ascii="Arial" w:hAnsi="Arial" w:cs="Arial"/>
          <w:sz w:val="20"/>
          <w:szCs w:val="20"/>
        </w:rPr>
        <w:t xml:space="preserve">linical </w:t>
      </w:r>
      <w:r w:rsidR="006C66B2">
        <w:rPr>
          <w:rFonts w:ascii="Arial" w:hAnsi="Arial" w:cs="Arial"/>
          <w:sz w:val="20"/>
          <w:szCs w:val="20"/>
        </w:rPr>
        <w:t>S</w:t>
      </w:r>
      <w:r w:rsidR="00915172" w:rsidRPr="000B2D50">
        <w:rPr>
          <w:rFonts w:ascii="Arial" w:hAnsi="Arial" w:cs="Arial"/>
          <w:sz w:val="20"/>
          <w:szCs w:val="20"/>
        </w:rPr>
        <w:t xml:space="preserve">upervision course for </w:t>
      </w:r>
      <w:r w:rsidR="00A25737">
        <w:rPr>
          <w:rFonts w:ascii="Arial" w:hAnsi="Arial" w:cs="Arial"/>
          <w:sz w:val="20"/>
          <w:szCs w:val="20"/>
        </w:rPr>
        <w:t>C</w:t>
      </w:r>
      <w:r w:rsidR="00915172" w:rsidRPr="000B2D50">
        <w:rPr>
          <w:rFonts w:ascii="Arial" w:hAnsi="Arial" w:cs="Arial"/>
          <w:sz w:val="20"/>
          <w:szCs w:val="20"/>
        </w:rPr>
        <w:t xml:space="preserve">linical </w:t>
      </w:r>
      <w:r w:rsidR="00A25737">
        <w:rPr>
          <w:rFonts w:ascii="Arial" w:hAnsi="Arial" w:cs="Arial"/>
          <w:sz w:val="20"/>
          <w:szCs w:val="20"/>
        </w:rPr>
        <w:t>S</w:t>
      </w:r>
      <w:r w:rsidR="00915172" w:rsidRPr="000B2D50">
        <w:rPr>
          <w:rFonts w:ascii="Arial" w:hAnsi="Arial" w:cs="Arial"/>
          <w:sz w:val="20"/>
          <w:szCs w:val="20"/>
        </w:rPr>
        <w:t>upervisors.</w:t>
      </w:r>
    </w:p>
    <w:p w14:paraId="2CB49C10" w14:textId="02D8D16B" w:rsidR="00177D1D" w:rsidRDefault="001962E3" w:rsidP="00A163FF">
      <w:pPr>
        <w:pStyle w:val="ListParagraph"/>
        <w:numPr>
          <w:ilvl w:val="0"/>
          <w:numId w:val="11"/>
        </w:numPr>
        <w:spacing w:line="276" w:lineRule="auto"/>
        <w:jc w:val="both"/>
        <w:rPr>
          <w:rFonts w:ascii="Arial" w:hAnsi="Arial" w:cs="Arial"/>
          <w:sz w:val="20"/>
          <w:szCs w:val="20"/>
        </w:rPr>
      </w:pPr>
      <w:r w:rsidRPr="000B2D50">
        <w:rPr>
          <w:rFonts w:ascii="Arial" w:hAnsi="Arial" w:cs="Arial"/>
          <w:sz w:val="20"/>
          <w:szCs w:val="20"/>
        </w:rPr>
        <w:t xml:space="preserve">      </w:t>
      </w:r>
      <w:r w:rsidR="00177D1D" w:rsidRPr="000B2D50">
        <w:rPr>
          <w:rFonts w:ascii="Arial" w:hAnsi="Arial" w:cs="Arial"/>
          <w:sz w:val="20"/>
          <w:szCs w:val="20"/>
        </w:rPr>
        <w:t xml:space="preserve">Those facilitating </w:t>
      </w:r>
      <w:r w:rsidR="006C66B2">
        <w:rPr>
          <w:rFonts w:ascii="Arial" w:hAnsi="Arial" w:cs="Arial"/>
          <w:sz w:val="20"/>
          <w:szCs w:val="20"/>
        </w:rPr>
        <w:t>A</w:t>
      </w:r>
      <w:r w:rsidR="00177D1D" w:rsidRPr="000B2D50">
        <w:rPr>
          <w:rFonts w:ascii="Arial" w:hAnsi="Arial" w:cs="Arial"/>
          <w:sz w:val="20"/>
          <w:szCs w:val="20"/>
        </w:rPr>
        <w:t xml:space="preserve">ction </w:t>
      </w:r>
      <w:r w:rsidR="006C66B2">
        <w:rPr>
          <w:rFonts w:ascii="Arial" w:hAnsi="Arial" w:cs="Arial"/>
          <w:sz w:val="20"/>
          <w:szCs w:val="20"/>
        </w:rPr>
        <w:t>L</w:t>
      </w:r>
      <w:r w:rsidR="00177D1D" w:rsidRPr="000B2D50">
        <w:rPr>
          <w:rFonts w:ascii="Arial" w:hAnsi="Arial" w:cs="Arial"/>
          <w:sz w:val="20"/>
          <w:szCs w:val="20"/>
        </w:rPr>
        <w:t xml:space="preserve">earning </w:t>
      </w:r>
      <w:r w:rsidR="006C66B2">
        <w:rPr>
          <w:rFonts w:ascii="Arial" w:hAnsi="Arial" w:cs="Arial"/>
          <w:sz w:val="20"/>
          <w:szCs w:val="20"/>
        </w:rPr>
        <w:t>S</w:t>
      </w:r>
      <w:r w:rsidR="00177D1D" w:rsidRPr="000B2D50">
        <w:rPr>
          <w:rFonts w:ascii="Arial" w:hAnsi="Arial" w:cs="Arial"/>
          <w:sz w:val="20"/>
          <w:szCs w:val="20"/>
        </w:rPr>
        <w:t xml:space="preserve">ets </w:t>
      </w:r>
      <w:r w:rsidR="009016CC" w:rsidRPr="000B2D50">
        <w:rPr>
          <w:rFonts w:ascii="Arial" w:hAnsi="Arial" w:cs="Arial"/>
          <w:sz w:val="20"/>
          <w:szCs w:val="20"/>
        </w:rPr>
        <w:t>can</w:t>
      </w:r>
      <w:r w:rsidR="00177D1D" w:rsidRPr="000B2D50">
        <w:rPr>
          <w:rFonts w:ascii="Arial" w:hAnsi="Arial" w:cs="Arial"/>
          <w:sz w:val="20"/>
          <w:szCs w:val="20"/>
        </w:rPr>
        <w:t xml:space="preserve"> complete a </w:t>
      </w:r>
      <w:r w:rsidR="00915172" w:rsidRPr="000B2D50">
        <w:rPr>
          <w:rFonts w:ascii="Arial" w:hAnsi="Arial" w:cs="Arial"/>
          <w:sz w:val="20"/>
          <w:szCs w:val="20"/>
        </w:rPr>
        <w:t xml:space="preserve">further </w:t>
      </w:r>
      <w:r w:rsidR="006C66B2">
        <w:rPr>
          <w:rFonts w:ascii="Arial" w:hAnsi="Arial" w:cs="Arial"/>
          <w:sz w:val="20"/>
          <w:szCs w:val="20"/>
        </w:rPr>
        <w:t>A</w:t>
      </w:r>
      <w:r w:rsidR="00915172" w:rsidRPr="000B2D50">
        <w:rPr>
          <w:rFonts w:ascii="Arial" w:hAnsi="Arial" w:cs="Arial"/>
          <w:sz w:val="20"/>
          <w:szCs w:val="20"/>
        </w:rPr>
        <w:t xml:space="preserve">ction </w:t>
      </w:r>
      <w:r w:rsidR="006C66B2">
        <w:rPr>
          <w:rFonts w:ascii="Arial" w:hAnsi="Arial" w:cs="Arial"/>
          <w:sz w:val="20"/>
          <w:szCs w:val="20"/>
        </w:rPr>
        <w:t>L</w:t>
      </w:r>
      <w:r w:rsidR="00915172" w:rsidRPr="000B2D50">
        <w:rPr>
          <w:rFonts w:ascii="Arial" w:hAnsi="Arial" w:cs="Arial"/>
          <w:sz w:val="20"/>
          <w:szCs w:val="20"/>
        </w:rPr>
        <w:t xml:space="preserve">earning </w:t>
      </w:r>
      <w:r w:rsidR="006C66B2">
        <w:rPr>
          <w:rFonts w:ascii="Arial" w:hAnsi="Arial" w:cs="Arial"/>
          <w:sz w:val="20"/>
          <w:szCs w:val="20"/>
        </w:rPr>
        <w:t>S</w:t>
      </w:r>
      <w:r w:rsidR="00915172" w:rsidRPr="000B2D50">
        <w:rPr>
          <w:rFonts w:ascii="Arial" w:hAnsi="Arial" w:cs="Arial"/>
          <w:sz w:val="20"/>
          <w:szCs w:val="20"/>
        </w:rPr>
        <w:t>et course.</w:t>
      </w:r>
    </w:p>
    <w:p w14:paraId="3786895B" w14:textId="4089B849" w:rsidR="009C317D" w:rsidRDefault="009C317D" w:rsidP="00A163FF">
      <w:pPr>
        <w:pStyle w:val="ListParagraph"/>
        <w:numPr>
          <w:ilvl w:val="0"/>
          <w:numId w:val="11"/>
        </w:numPr>
        <w:spacing w:line="276" w:lineRule="auto"/>
        <w:jc w:val="both"/>
        <w:rPr>
          <w:rFonts w:ascii="Arial" w:hAnsi="Arial" w:cs="Arial"/>
          <w:sz w:val="20"/>
          <w:szCs w:val="20"/>
        </w:rPr>
      </w:pPr>
      <w:r>
        <w:rPr>
          <w:rFonts w:ascii="Arial" w:hAnsi="Arial" w:cs="Arial"/>
          <w:sz w:val="20"/>
          <w:szCs w:val="20"/>
        </w:rPr>
        <w:t xml:space="preserve">      Supervisors and supervisees should have access to their </w:t>
      </w:r>
      <w:r w:rsidR="008A45CF">
        <w:rPr>
          <w:rFonts w:ascii="Arial" w:hAnsi="Arial" w:cs="Arial"/>
          <w:sz w:val="20"/>
          <w:szCs w:val="20"/>
        </w:rPr>
        <w:t>organisation’s</w:t>
      </w:r>
      <w:r>
        <w:rPr>
          <w:rFonts w:ascii="Arial" w:hAnsi="Arial" w:cs="Arial"/>
          <w:sz w:val="20"/>
          <w:szCs w:val="20"/>
        </w:rPr>
        <w:t xml:space="preserve"> Clinical</w:t>
      </w:r>
    </w:p>
    <w:p w14:paraId="52E6A500" w14:textId="6FFE8A7C" w:rsidR="009C317D" w:rsidRPr="000B2D50" w:rsidRDefault="009C317D" w:rsidP="001D3671">
      <w:pPr>
        <w:pStyle w:val="ListParagraph"/>
        <w:spacing w:line="276" w:lineRule="auto"/>
        <w:ind w:left="1425"/>
        <w:jc w:val="both"/>
        <w:rPr>
          <w:rFonts w:ascii="Arial" w:hAnsi="Arial" w:cs="Arial"/>
          <w:sz w:val="20"/>
          <w:szCs w:val="20"/>
        </w:rPr>
      </w:pPr>
      <w:r>
        <w:rPr>
          <w:rFonts w:ascii="Arial" w:hAnsi="Arial" w:cs="Arial"/>
          <w:sz w:val="20"/>
          <w:szCs w:val="20"/>
        </w:rPr>
        <w:t>Supervision guidelines. This is included in the Clinical Supervision Toolkit</w:t>
      </w:r>
      <w:r w:rsidR="008A45CF">
        <w:rPr>
          <w:rFonts w:ascii="Arial" w:hAnsi="Arial" w:cs="Arial"/>
          <w:sz w:val="20"/>
          <w:szCs w:val="20"/>
        </w:rPr>
        <w:t>; p</w:t>
      </w:r>
      <w:r>
        <w:rPr>
          <w:rFonts w:ascii="Arial" w:hAnsi="Arial" w:cs="Arial"/>
          <w:sz w:val="20"/>
          <w:szCs w:val="20"/>
        </w:rPr>
        <w:t>lease see</w:t>
      </w:r>
      <w:r w:rsidR="008A45CF">
        <w:rPr>
          <w:rFonts w:ascii="Arial" w:hAnsi="Arial" w:cs="Arial"/>
          <w:sz w:val="20"/>
          <w:szCs w:val="20"/>
        </w:rPr>
        <w:t xml:space="preserve">     </w:t>
      </w:r>
      <w:r>
        <w:rPr>
          <w:rFonts w:ascii="Arial" w:hAnsi="Arial" w:cs="Arial"/>
          <w:sz w:val="20"/>
          <w:szCs w:val="20"/>
        </w:rPr>
        <w:t>resources on page 14.</w:t>
      </w:r>
    </w:p>
    <w:p w14:paraId="2BE710F9" w14:textId="77777777" w:rsidR="00915172" w:rsidRPr="000B2D50" w:rsidRDefault="00915172" w:rsidP="00940B69">
      <w:pPr>
        <w:tabs>
          <w:tab w:val="left" w:pos="3384"/>
        </w:tabs>
        <w:spacing w:line="276" w:lineRule="auto"/>
        <w:ind w:left="709"/>
        <w:jc w:val="both"/>
        <w:rPr>
          <w:rFonts w:ascii="Arial" w:hAnsi="Arial" w:cs="Arial"/>
          <w:b/>
          <w:bCs/>
          <w:sz w:val="20"/>
          <w:szCs w:val="20"/>
        </w:rPr>
      </w:pPr>
    </w:p>
    <w:p w14:paraId="0B218327" w14:textId="77777777" w:rsidR="00E04E1E" w:rsidRPr="000B2D50" w:rsidRDefault="00E04E1E" w:rsidP="00940B69">
      <w:pPr>
        <w:spacing w:line="276" w:lineRule="auto"/>
        <w:jc w:val="both"/>
        <w:rPr>
          <w:rFonts w:ascii="Arial" w:hAnsi="Arial" w:cs="Arial"/>
          <w:sz w:val="20"/>
          <w:szCs w:val="20"/>
        </w:rPr>
      </w:pPr>
    </w:p>
    <w:p w14:paraId="7F445C55" w14:textId="47EF058C" w:rsidR="00E04E1E" w:rsidRPr="000B2D50" w:rsidRDefault="00F75235" w:rsidP="00940B69">
      <w:pPr>
        <w:spacing w:line="276" w:lineRule="auto"/>
        <w:jc w:val="both"/>
        <w:rPr>
          <w:rFonts w:ascii="Arial" w:hAnsi="Arial" w:cs="Arial"/>
          <w:b/>
          <w:bCs/>
          <w:sz w:val="20"/>
          <w:szCs w:val="20"/>
        </w:rPr>
      </w:pPr>
      <w:r w:rsidRPr="000B2D50">
        <w:rPr>
          <w:rFonts w:ascii="Arial" w:hAnsi="Arial" w:cs="Arial"/>
          <w:b/>
          <w:bCs/>
          <w:sz w:val="20"/>
          <w:szCs w:val="20"/>
        </w:rPr>
        <w:t>4</w:t>
      </w:r>
      <w:r w:rsidR="002F6070" w:rsidRPr="000B2D50">
        <w:rPr>
          <w:rFonts w:ascii="Arial" w:hAnsi="Arial" w:cs="Arial"/>
          <w:b/>
          <w:bCs/>
          <w:sz w:val="20"/>
          <w:szCs w:val="20"/>
        </w:rPr>
        <w:t>.</w:t>
      </w:r>
      <w:r w:rsidR="00BD0716" w:rsidRPr="000B2D50">
        <w:rPr>
          <w:rFonts w:ascii="Arial" w:hAnsi="Arial" w:cs="Arial"/>
          <w:b/>
          <w:bCs/>
          <w:sz w:val="20"/>
          <w:szCs w:val="20"/>
        </w:rPr>
        <w:t xml:space="preserve"> </w:t>
      </w:r>
      <w:r w:rsidR="002F6070" w:rsidRPr="000B2D50">
        <w:rPr>
          <w:rFonts w:ascii="Arial" w:hAnsi="Arial" w:cs="Arial"/>
          <w:b/>
          <w:bCs/>
          <w:sz w:val="20"/>
          <w:szCs w:val="20"/>
        </w:rPr>
        <w:t>IMPLEME</w:t>
      </w:r>
      <w:r w:rsidR="00BB7BE4" w:rsidRPr="000B2D50">
        <w:rPr>
          <w:rFonts w:ascii="Arial" w:hAnsi="Arial" w:cs="Arial"/>
          <w:b/>
          <w:bCs/>
          <w:sz w:val="20"/>
          <w:szCs w:val="20"/>
        </w:rPr>
        <w:t>N</w:t>
      </w:r>
      <w:r w:rsidR="002F6070" w:rsidRPr="000B2D50">
        <w:rPr>
          <w:rFonts w:ascii="Arial" w:hAnsi="Arial" w:cs="Arial"/>
          <w:b/>
          <w:bCs/>
          <w:sz w:val="20"/>
          <w:szCs w:val="20"/>
        </w:rPr>
        <w:t xml:space="preserve">TATION OF CLINICAL SUPERVISION IN PRACTICE </w:t>
      </w:r>
    </w:p>
    <w:p w14:paraId="2D9BA015" w14:textId="77777777" w:rsidR="002F6070" w:rsidRPr="000B2D50" w:rsidRDefault="002F6070" w:rsidP="00940B69">
      <w:pPr>
        <w:spacing w:line="276" w:lineRule="auto"/>
        <w:jc w:val="both"/>
        <w:rPr>
          <w:rFonts w:ascii="Arial" w:hAnsi="Arial" w:cs="Arial"/>
          <w:b/>
          <w:bCs/>
        </w:rPr>
      </w:pPr>
    </w:p>
    <w:p w14:paraId="20052112" w14:textId="060E3037" w:rsidR="002F6070" w:rsidRPr="000B2D50" w:rsidRDefault="00F75235" w:rsidP="00940B69">
      <w:pPr>
        <w:spacing w:line="276" w:lineRule="auto"/>
        <w:ind w:left="709"/>
        <w:jc w:val="both"/>
        <w:rPr>
          <w:rFonts w:ascii="Arial" w:hAnsi="Arial" w:cs="Arial"/>
          <w:sz w:val="20"/>
          <w:szCs w:val="20"/>
        </w:rPr>
      </w:pPr>
      <w:r w:rsidRPr="000B2D50">
        <w:rPr>
          <w:rFonts w:ascii="Arial" w:hAnsi="Arial" w:cs="Arial"/>
          <w:sz w:val="20"/>
          <w:szCs w:val="20"/>
        </w:rPr>
        <w:t>4</w:t>
      </w:r>
      <w:r w:rsidR="002F6070" w:rsidRPr="000B2D50">
        <w:rPr>
          <w:rFonts w:ascii="Arial" w:hAnsi="Arial" w:cs="Arial"/>
          <w:sz w:val="20"/>
          <w:szCs w:val="20"/>
        </w:rPr>
        <w:t xml:space="preserve">.1 </w:t>
      </w:r>
      <w:r w:rsidR="00BB7BE4" w:rsidRPr="000B2D50">
        <w:rPr>
          <w:rFonts w:ascii="Arial" w:hAnsi="Arial" w:cs="Arial"/>
          <w:sz w:val="20"/>
          <w:szCs w:val="20"/>
        </w:rPr>
        <w:t xml:space="preserve">Implementing </w:t>
      </w:r>
      <w:r w:rsidR="006C66B2">
        <w:rPr>
          <w:rFonts w:ascii="Arial" w:hAnsi="Arial" w:cs="Arial"/>
          <w:sz w:val="20"/>
          <w:szCs w:val="20"/>
        </w:rPr>
        <w:t>C</w:t>
      </w:r>
      <w:r w:rsidR="00BB7BE4" w:rsidRPr="000B2D50">
        <w:rPr>
          <w:rFonts w:ascii="Arial" w:hAnsi="Arial" w:cs="Arial"/>
          <w:sz w:val="20"/>
          <w:szCs w:val="20"/>
        </w:rPr>
        <w:t xml:space="preserve">linical </w:t>
      </w:r>
      <w:r w:rsidR="006C66B2">
        <w:rPr>
          <w:rFonts w:ascii="Arial" w:hAnsi="Arial" w:cs="Arial"/>
          <w:sz w:val="20"/>
          <w:szCs w:val="20"/>
        </w:rPr>
        <w:t>S</w:t>
      </w:r>
      <w:r w:rsidR="00BB7BE4" w:rsidRPr="000B2D50">
        <w:rPr>
          <w:rFonts w:ascii="Arial" w:hAnsi="Arial" w:cs="Arial"/>
          <w:sz w:val="20"/>
          <w:szCs w:val="20"/>
        </w:rPr>
        <w:t xml:space="preserve">upervision requires commitment and agreement of both the organisation and the clinicians within it. The </w:t>
      </w:r>
      <w:r w:rsidR="00AA6301" w:rsidRPr="000B2D50">
        <w:rPr>
          <w:rFonts w:ascii="Arial" w:hAnsi="Arial" w:cs="Arial"/>
          <w:sz w:val="20"/>
          <w:szCs w:val="20"/>
        </w:rPr>
        <w:t xml:space="preserve">toolkit provides </w:t>
      </w:r>
      <w:r w:rsidR="00BB7BE4" w:rsidRPr="000B2D50">
        <w:rPr>
          <w:rFonts w:ascii="Arial" w:hAnsi="Arial" w:cs="Arial"/>
          <w:sz w:val="20"/>
          <w:szCs w:val="20"/>
        </w:rPr>
        <w:t xml:space="preserve">further </w:t>
      </w:r>
      <w:r w:rsidR="00E07F1E" w:rsidRPr="000B2D50">
        <w:rPr>
          <w:rFonts w:ascii="Arial" w:hAnsi="Arial" w:cs="Arial"/>
          <w:sz w:val="20"/>
          <w:szCs w:val="20"/>
        </w:rPr>
        <w:t>guidance on</w:t>
      </w:r>
      <w:r w:rsidR="00AA6301" w:rsidRPr="000B2D50">
        <w:rPr>
          <w:rFonts w:ascii="Arial" w:hAnsi="Arial" w:cs="Arial"/>
          <w:sz w:val="20"/>
          <w:szCs w:val="20"/>
        </w:rPr>
        <w:t xml:space="preserve"> implementation of </w:t>
      </w:r>
      <w:r w:rsidR="006C66B2">
        <w:rPr>
          <w:rFonts w:ascii="Arial" w:hAnsi="Arial" w:cs="Arial"/>
          <w:sz w:val="20"/>
          <w:szCs w:val="20"/>
        </w:rPr>
        <w:t>C</w:t>
      </w:r>
      <w:r w:rsidR="00AA6301" w:rsidRPr="000B2D50">
        <w:rPr>
          <w:rFonts w:ascii="Arial" w:hAnsi="Arial" w:cs="Arial"/>
          <w:sz w:val="20"/>
          <w:szCs w:val="20"/>
        </w:rPr>
        <w:t xml:space="preserve">linical </w:t>
      </w:r>
      <w:r w:rsidR="006C66B2">
        <w:rPr>
          <w:rFonts w:ascii="Arial" w:hAnsi="Arial" w:cs="Arial"/>
          <w:sz w:val="20"/>
          <w:szCs w:val="20"/>
        </w:rPr>
        <w:t>S</w:t>
      </w:r>
      <w:r w:rsidR="00AA6301" w:rsidRPr="000B2D50">
        <w:rPr>
          <w:rFonts w:ascii="Arial" w:hAnsi="Arial" w:cs="Arial"/>
          <w:sz w:val="20"/>
          <w:szCs w:val="20"/>
        </w:rPr>
        <w:t>upervision.</w:t>
      </w:r>
    </w:p>
    <w:p w14:paraId="45446117" w14:textId="77777777" w:rsidR="002F6070" w:rsidRPr="000B2D50" w:rsidRDefault="002F6070" w:rsidP="00940B69">
      <w:pPr>
        <w:spacing w:line="276" w:lineRule="auto"/>
        <w:jc w:val="both"/>
        <w:rPr>
          <w:rFonts w:ascii="Arial" w:hAnsi="Arial" w:cs="Arial"/>
          <w:b/>
          <w:bCs/>
          <w:sz w:val="20"/>
          <w:szCs w:val="20"/>
        </w:rPr>
      </w:pPr>
    </w:p>
    <w:p w14:paraId="49FD2EE6" w14:textId="010F693E" w:rsidR="00AA6301" w:rsidRPr="000B2D50" w:rsidRDefault="00F75235" w:rsidP="00940B69">
      <w:pPr>
        <w:spacing w:line="276" w:lineRule="auto"/>
        <w:ind w:left="709"/>
        <w:jc w:val="both"/>
        <w:rPr>
          <w:rFonts w:ascii="Arial" w:hAnsi="Arial" w:cs="Arial"/>
          <w:sz w:val="20"/>
          <w:szCs w:val="20"/>
        </w:rPr>
      </w:pPr>
      <w:r w:rsidRPr="000B2D50">
        <w:rPr>
          <w:rFonts w:ascii="Arial" w:hAnsi="Arial" w:cs="Arial"/>
          <w:sz w:val="20"/>
          <w:szCs w:val="20"/>
        </w:rPr>
        <w:t>4</w:t>
      </w:r>
      <w:r w:rsidR="00AB7309" w:rsidRPr="000B2D50">
        <w:rPr>
          <w:rFonts w:ascii="Arial" w:hAnsi="Arial" w:cs="Arial"/>
          <w:sz w:val="20"/>
          <w:szCs w:val="20"/>
        </w:rPr>
        <w:t>.</w:t>
      </w:r>
      <w:r w:rsidR="00147852" w:rsidRPr="000B2D50">
        <w:rPr>
          <w:rFonts w:ascii="Arial" w:hAnsi="Arial" w:cs="Arial"/>
          <w:sz w:val="20"/>
          <w:szCs w:val="20"/>
        </w:rPr>
        <w:t>2</w:t>
      </w:r>
      <w:r w:rsidR="00AB7309" w:rsidRPr="000B2D50">
        <w:rPr>
          <w:rFonts w:ascii="Arial" w:hAnsi="Arial" w:cs="Arial"/>
          <w:sz w:val="20"/>
          <w:szCs w:val="20"/>
        </w:rPr>
        <w:t xml:space="preserve"> </w:t>
      </w:r>
      <w:r w:rsidR="00147852" w:rsidRPr="000B2D50">
        <w:rPr>
          <w:rFonts w:ascii="Arial" w:hAnsi="Arial" w:cs="Arial"/>
          <w:sz w:val="20"/>
          <w:szCs w:val="20"/>
        </w:rPr>
        <w:t>There are</w:t>
      </w:r>
      <w:r w:rsidRPr="000B2D50">
        <w:rPr>
          <w:rFonts w:ascii="Arial" w:hAnsi="Arial" w:cs="Arial"/>
          <w:sz w:val="20"/>
          <w:szCs w:val="20"/>
        </w:rPr>
        <w:t xml:space="preserve"> different </w:t>
      </w:r>
      <w:r w:rsidR="00866DDB">
        <w:rPr>
          <w:rFonts w:ascii="Arial" w:hAnsi="Arial" w:cs="Arial"/>
          <w:sz w:val="20"/>
          <w:szCs w:val="20"/>
        </w:rPr>
        <w:t>approaches to</w:t>
      </w:r>
      <w:r w:rsidRPr="000B2D50">
        <w:rPr>
          <w:rFonts w:ascii="Arial" w:hAnsi="Arial" w:cs="Arial"/>
          <w:sz w:val="20"/>
          <w:szCs w:val="20"/>
        </w:rPr>
        <w:t xml:space="preserve"> </w:t>
      </w:r>
      <w:r w:rsidR="00147852" w:rsidRPr="000B2D50">
        <w:rPr>
          <w:rFonts w:ascii="Arial" w:hAnsi="Arial" w:cs="Arial"/>
          <w:sz w:val="20"/>
          <w:szCs w:val="20"/>
        </w:rPr>
        <w:t xml:space="preserve">supervision (please see chart below) </w:t>
      </w:r>
      <w:r w:rsidRPr="000B2D50">
        <w:rPr>
          <w:rFonts w:ascii="Arial" w:hAnsi="Arial" w:cs="Arial"/>
          <w:sz w:val="20"/>
          <w:szCs w:val="20"/>
        </w:rPr>
        <w:t xml:space="preserve">and each </w:t>
      </w:r>
      <w:r w:rsidR="00D54DCC">
        <w:rPr>
          <w:rFonts w:ascii="Arial" w:hAnsi="Arial" w:cs="Arial"/>
          <w:sz w:val="20"/>
          <w:szCs w:val="20"/>
        </w:rPr>
        <w:t>p</w:t>
      </w:r>
      <w:r w:rsidR="00147852" w:rsidRPr="000B2D50">
        <w:rPr>
          <w:rFonts w:ascii="Arial" w:hAnsi="Arial" w:cs="Arial"/>
          <w:sz w:val="20"/>
          <w:szCs w:val="20"/>
        </w:rPr>
        <w:t xml:space="preserve">rimary </w:t>
      </w:r>
      <w:r w:rsidR="00D54DCC">
        <w:rPr>
          <w:rFonts w:ascii="Arial" w:hAnsi="Arial" w:cs="Arial"/>
          <w:sz w:val="20"/>
          <w:szCs w:val="20"/>
        </w:rPr>
        <w:t>c</w:t>
      </w:r>
      <w:r w:rsidR="00D54DCC" w:rsidRPr="000B2D50">
        <w:rPr>
          <w:rFonts w:ascii="Arial" w:hAnsi="Arial" w:cs="Arial"/>
          <w:sz w:val="20"/>
          <w:szCs w:val="20"/>
        </w:rPr>
        <w:t>are team</w:t>
      </w:r>
      <w:r w:rsidR="00147852" w:rsidRPr="000B2D50">
        <w:rPr>
          <w:rFonts w:ascii="Arial" w:hAnsi="Arial" w:cs="Arial"/>
          <w:sz w:val="20"/>
          <w:szCs w:val="20"/>
        </w:rPr>
        <w:t xml:space="preserve"> </w:t>
      </w:r>
      <w:r w:rsidRPr="000B2D50">
        <w:rPr>
          <w:rFonts w:ascii="Arial" w:hAnsi="Arial" w:cs="Arial"/>
          <w:sz w:val="20"/>
          <w:szCs w:val="20"/>
        </w:rPr>
        <w:t>may</w:t>
      </w:r>
      <w:r w:rsidR="00147852" w:rsidRPr="000B2D50">
        <w:rPr>
          <w:rFonts w:ascii="Arial" w:hAnsi="Arial" w:cs="Arial"/>
          <w:sz w:val="20"/>
          <w:szCs w:val="20"/>
        </w:rPr>
        <w:t xml:space="preserve"> decide on the most appropriate</w:t>
      </w:r>
      <w:r w:rsidRPr="000B2D50">
        <w:rPr>
          <w:rFonts w:ascii="Arial" w:hAnsi="Arial" w:cs="Arial"/>
          <w:sz w:val="20"/>
          <w:szCs w:val="20"/>
        </w:rPr>
        <w:t xml:space="preserve"> structure for their practice team or PCN.</w:t>
      </w:r>
      <w:r w:rsidR="00147852" w:rsidRPr="000B2D50">
        <w:rPr>
          <w:rFonts w:ascii="Arial" w:hAnsi="Arial" w:cs="Arial"/>
          <w:sz w:val="20"/>
          <w:szCs w:val="20"/>
        </w:rPr>
        <w:t xml:space="preserve"> </w:t>
      </w:r>
      <w:r w:rsidR="00BD0716" w:rsidRPr="000B2D50">
        <w:rPr>
          <w:rFonts w:ascii="Arial" w:hAnsi="Arial" w:cs="Arial"/>
          <w:b/>
          <w:bCs/>
          <w:sz w:val="20"/>
          <w:szCs w:val="20"/>
        </w:rPr>
        <w:t xml:space="preserve">                         </w:t>
      </w:r>
      <w:r w:rsidR="00AA6301" w:rsidRPr="000B2D50">
        <w:rPr>
          <w:rFonts w:ascii="Arial" w:hAnsi="Arial" w:cs="Arial"/>
          <w:b/>
          <w:bCs/>
          <w:sz w:val="20"/>
          <w:szCs w:val="20"/>
        </w:rPr>
        <w:t xml:space="preserve">                      </w:t>
      </w:r>
    </w:p>
    <w:p w14:paraId="76D10090" w14:textId="49EEDF1C" w:rsidR="00BD0716" w:rsidRPr="000B2D50" w:rsidRDefault="00BD0716" w:rsidP="00940B69">
      <w:pPr>
        <w:spacing w:line="276" w:lineRule="auto"/>
        <w:rPr>
          <w:rFonts w:ascii="Arial" w:hAnsi="Arial" w:cs="Arial"/>
          <w:b/>
          <w:bCs/>
        </w:rPr>
      </w:pPr>
    </w:p>
    <w:tbl>
      <w:tblPr>
        <w:tblStyle w:val="TableGrid"/>
        <w:tblW w:w="9368" w:type="dxa"/>
        <w:jc w:val="center"/>
        <w:shd w:val="clear" w:color="auto" w:fill="D9E2F3" w:themeFill="accent1" w:themeFillTint="33"/>
        <w:tblLook w:val="04A0" w:firstRow="1" w:lastRow="0" w:firstColumn="1" w:lastColumn="0" w:noHBand="0" w:noVBand="1"/>
      </w:tblPr>
      <w:tblGrid>
        <w:gridCol w:w="9368"/>
      </w:tblGrid>
      <w:tr w:rsidR="00BD0716" w:rsidRPr="000B2D50" w14:paraId="2CF59DFA" w14:textId="77777777" w:rsidTr="000F42B3">
        <w:trPr>
          <w:jc w:val="center"/>
        </w:trPr>
        <w:tc>
          <w:tcPr>
            <w:tcW w:w="9368" w:type="dxa"/>
            <w:shd w:val="clear" w:color="auto" w:fill="D9E2F3" w:themeFill="accent1" w:themeFillTint="33"/>
          </w:tcPr>
          <w:p w14:paraId="4B0F81DB" w14:textId="4C7BFAA6" w:rsidR="00BD0716" w:rsidRPr="000B2D50" w:rsidRDefault="000B2D50" w:rsidP="00940B69">
            <w:pPr>
              <w:spacing w:line="276" w:lineRule="auto"/>
              <w:jc w:val="center"/>
              <w:rPr>
                <w:rFonts w:ascii="Arial" w:hAnsi="Arial" w:cs="Arial"/>
                <w:b/>
                <w:bCs/>
                <w:sz w:val="22"/>
                <w:szCs w:val="22"/>
              </w:rPr>
            </w:pPr>
            <w:r w:rsidRPr="000B2D50">
              <w:rPr>
                <w:rFonts w:ascii="Arial" w:hAnsi="Arial" w:cs="Arial"/>
                <w:noProof/>
              </w:rPr>
              <mc:AlternateContent>
                <mc:Choice Requires="wps">
                  <w:drawing>
                    <wp:anchor distT="0" distB="0" distL="114300" distR="114300" simplePos="0" relativeHeight="251682303" behindDoc="1" locked="0" layoutInCell="1" allowOverlap="1" wp14:anchorId="5527E67B" wp14:editId="753FB756">
                      <wp:simplePos x="0" y="0"/>
                      <wp:positionH relativeFrom="column">
                        <wp:posOffset>437515</wp:posOffset>
                      </wp:positionH>
                      <wp:positionV relativeFrom="paragraph">
                        <wp:posOffset>124672</wp:posOffset>
                      </wp:positionV>
                      <wp:extent cx="484505" cy="191135"/>
                      <wp:effectExtent l="38100" t="0" r="10795" b="24765"/>
                      <wp:wrapNone/>
                      <wp:docPr id="33" name="Arrow: Down 33"/>
                      <wp:cNvGraphicFramePr/>
                      <a:graphic xmlns:a="http://schemas.openxmlformats.org/drawingml/2006/main">
                        <a:graphicData uri="http://schemas.microsoft.com/office/word/2010/wordprocessingShape">
                          <wps:wsp>
                            <wps:cNvSpPr/>
                            <wps:spPr>
                              <a:xfrm>
                                <a:off x="0" y="0"/>
                                <a:ext cx="484505" cy="1911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3EA7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3" o:spid="_x0000_s1026" type="#_x0000_t67" style="position:absolute;margin-left:34.45pt;margin-top:9.8pt;width:38.15pt;height:15.05pt;z-index:-2516341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" adj="10800" fillcolor="#4472c4 [3204]" strokecolor="#1f3763 [1604]" strokeweight="1pt"/>
                  </w:pict>
                </mc:Fallback>
              </mc:AlternateContent>
            </w:r>
            <w:r w:rsidRPr="000B2D50">
              <w:rPr>
                <w:rFonts w:ascii="Arial" w:hAnsi="Arial" w:cs="Arial"/>
                <w:noProof/>
              </w:rPr>
              <mc:AlternateContent>
                <mc:Choice Requires="wps">
                  <w:drawing>
                    <wp:anchor distT="0" distB="0" distL="114300" distR="114300" simplePos="0" relativeHeight="251672576" behindDoc="1" locked="0" layoutInCell="1" allowOverlap="1" wp14:anchorId="077D4B44" wp14:editId="69C014B1">
                      <wp:simplePos x="0" y="0"/>
                      <wp:positionH relativeFrom="column">
                        <wp:posOffset>4322445</wp:posOffset>
                      </wp:positionH>
                      <wp:positionV relativeFrom="paragraph">
                        <wp:posOffset>125942</wp:posOffset>
                      </wp:positionV>
                      <wp:extent cx="484505" cy="191135"/>
                      <wp:effectExtent l="38100" t="0" r="10795" b="24765"/>
                      <wp:wrapNone/>
                      <wp:docPr id="34" name="Arrow: Down 34"/>
                      <wp:cNvGraphicFramePr/>
                      <a:graphic xmlns:a="http://schemas.openxmlformats.org/drawingml/2006/main">
                        <a:graphicData uri="http://schemas.microsoft.com/office/word/2010/wordprocessingShape">
                          <wps:wsp>
                            <wps:cNvSpPr/>
                            <wps:spPr>
                              <a:xfrm>
                                <a:off x="0" y="0"/>
                                <a:ext cx="484505" cy="1911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81683E" id="Arrow: Down 34" o:spid="_x0000_s1026" type="#_x0000_t67" style="position:absolute;margin-left:340.35pt;margin-top:9.9pt;width:38.15pt;height:15.0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" adj="10800" fillcolor="#4472c4 [3204]" strokecolor="#1f3763 [1604]" strokeweight="1pt"/>
                  </w:pict>
                </mc:Fallback>
              </mc:AlternateContent>
            </w:r>
            <w:r w:rsidRPr="000B2D50">
              <w:rPr>
                <w:rFonts w:ascii="Arial" w:hAnsi="Arial" w:cs="Arial"/>
                <w:noProof/>
              </w:rPr>
              <mc:AlternateContent>
                <mc:Choice Requires="wps">
                  <w:drawing>
                    <wp:anchor distT="0" distB="0" distL="114300" distR="114300" simplePos="0" relativeHeight="251658239" behindDoc="1" locked="0" layoutInCell="1" allowOverlap="1" wp14:anchorId="2FD5E38E" wp14:editId="4B4B7EE2">
                      <wp:simplePos x="0" y="0"/>
                      <wp:positionH relativeFrom="margin">
                        <wp:posOffset>2193290</wp:posOffset>
                      </wp:positionH>
                      <wp:positionV relativeFrom="paragraph">
                        <wp:posOffset>101388</wp:posOffset>
                      </wp:positionV>
                      <wp:extent cx="484505" cy="213995"/>
                      <wp:effectExtent l="25400" t="0" r="23495" b="27305"/>
                      <wp:wrapNone/>
                      <wp:docPr id="35" name="Arrow: Down 35"/>
                      <wp:cNvGraphicFramePr/>
                      <a:graphic xmlns:a="http://schemas.openxmlformats.org/drawingml/2006/main">
                        <a:graphicData uri="http://schemas.microsoft.com/office/word/2010/wordprocessingShape">
                          <wps:wsp>
                            <wps:cNvSpPr/>
                            <wps:spPr>
                              <a:xfrm>
                                <a:off x="0" y="0"/>
                                <a:ext cx="484505" cy="2139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0BDEAC" id="Arrow: Down 35" o:spid="_x0000_s1026" type="#_x0000_t67" style="position:absolute;margin-left:172.7pt;margin-top:8pt;width:38.15pt;height:16.8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" adj="10800" fillcolor="#4472c4 [3204]" strokecolor="#1f3763 [1604]" strokeweight="1pt">
                      <w10:wrap anchorx="margin"/>
                    </v:shape>
                  </w:pict>
                </mc:Fallback>
              </mc:AlternateContent>
            </w:r>
            <w:r w:rsidR="00BD0716" w:rsidRPr="000B2D50">
              <w:rPr>
                <w:rFonts w:ascii="Arial" w:hAnsi="Arial" w:cs="Arial"/>
                <w:b/>
                <w:bCs/>
                <w:sz w:val="22"/>
                <w:szCs w:val="22"/>
              </w:rPr>
              <w:t>Agreed Structure of Clinical Supervision</w:t>
            </w:r>
          </w:p>
        </w:tc>
      </w:tr>
    </w:tbl>
    <w:p w14:paraId="5B356890" w14:textId="29B0BD97" w:rsidR="00BD0716" w:rsidRPr="000B2D50" w:rsidRDefault="00BD0716" w:rsidP="00940B69">
      <w:pPr>
        <w:spacing w:line="276" w:lineRule="auto"/>
        <w:rPr>
          <w:rFonts w:ascii="Arial" w:hAnsi="Arial" w:cs="Arial"/>
          <w:b/>
          <w:bCs/>
        </w:rPr>
      </w:pPr>
    </w:p>
    <w:tbl>
      <w:tblPr>
        <w:tblStyle w:val="TableGrid1"/>
        <w:tblW w:w="9364" w:type="dxa"/>
        <w:jc w:val="center"/>
        <w:shd w:val="clear" w:color="auto" w:fill="D9E2F3" w:themeFill="accent1" w:themeFillTint="33"/>
        <w:tblLook w:val="04A0" w:firstRow="1" w:lastRow="0" w:firstColumn="1" w:lastColumn="0" w:noHBand="0" w:noVBand="1"/>
      </w:tblPr>
      <w:tblGrid>
        <w:gridCol w:w="2371"/>
        <w:gridCol w:w="3153"/>
        <w:gridCol w:w="3840"/>
      </w:tblGrid>
      <w:tr w:rsidR="00BD0716" w:rsidRPr="000B2D50" w14:paraId="27C75EC5" w14:textId="77777777" w:rsidTr="000F42B3">
        <w:trPr>
          <w:jc w:val="center"/>
        </w:trPr>
        <w:tc>
          <w:tcPr>
            <w:tcW w:w="2371" w:type="dxa"/>
            <w:shd w:val="clear" w:color="auto" w:fill="B4C6E7" w:themeFill="accent1" w:themeFillTint="66"/>
          </w:tcPr>
          <w:p w14:paraId="2AF94690" w14:textId="77777777" w:rsidR="00BD0716" w:rsidRPr="000B2D50" w:rsidRDefault="00BD0716" w:rsidP="00940B69">
            <w:pPr>
              <w:spacing w:line="276" w:lineRule="auto"/>
              <w:jc w:val="center"/>
              <w:rPr>
                <w:rFonts w:ascii="Arial" w:hAnsi="Arial" w:cs="Arial"/>
                <w:sz w:val="22"/>
                <w:szCs w:val="22"/>
              </w:rPr>
            </w:pPr>
            <w:r w:rsidRPr="000B2D50">
              <w:rPr>
                <w:rFonts w:ascii="Arial" w:hAnsi="Arial" w:cs="Arial"/>
                <w:sz w:val="22"/>
                <w:szCs w:val="22"/>
              </w:rPr>
              <w:t>1:1</w:t>
            </w:r>
          </w:p>
        </w:tc>
        <w:tc>
          <w:tcPr>
            <w:tcW w:w="3153" w:type="dxa"/>
            <w:shd w:val="clear" w:color="auto" w:fill="8EAADB" w:themeFill="accent1" w:themeFillTint="99"/>
          </w:tcPr>
          <w:p w14:paraId="3814CB85" w14:textId="7662ACB4" w:rsidR="00BD0716" w:rsidRPr="000B2D50" w:rsidRDefault="00BD0716" w:rsidP="00940B69">
            <w:pPr>
              <w:spacing w:line="276" w:lineRule="auto"/>
              <w:jc w:val="center"/>
              <w:rPr>
                <w:rFonts w:ascii="Arial" w:hAnsi="Arial" w:cs="Arial"/>
                <w:sz w:val="22"/>
                <w:szCs w:val="22"/>
              </w:rPr>
            </w:pPr>
            <w:r w:rsidRPr="000B2D50">
              <w:rPr>
                <w:rFonts w:ascii="Arial" w:hAnsi="Arial" w:cs="Arial"/>
                <w:sz w:val="22"/>
                <w:szCs w:val="22"/>
              </w:rPr>
              <w:t>Group</w:t>
            </w:r>
          </w:p>
        </w:tc>
        <w:tc>
          <w:tcPr>
            <w:tcW w:w="3840" w:type="dxa"/>
            <w:shd w:val="clear" w:color="auto" w:fill="6699FF"/>
          </w:tcPr>
          <w:p w14:paraId="10D0728E" w14:textId="77777777" w:rsidR="00BD0716" w:rsidRPr="000B2D50" w:rsidRDefault="00BD0716" w:rsidP="00940B69">
            <w:pPr>
              <w:spacing w:line="276" w:lineRule="auto"/>
              <w:jc w:val="center"/>
              <w:rPr>
                <w:rFonts w:ascii="Arial" w:hAnsi="Arial" w:cs="Arial"/>
                <w:sz w:val="22"/>
                <w:szCs w:val="22"/>
              </w:rPr>
            </w:pPr>
            <w:r w:rsidRPr="000B2D50">
              <w:rPr>
                <w:rFonts w:ascii="Arial" w:hAnsi="Arial" w:cs="Arial"/>
                <w:sz w:val="22"/>
                <w:szCs w:val="22"/>
              </w:rPr>
              <w:t>Action Learning Sets (ALS)</w:t>
            </w:r>
          </w:p>
        </w:tc>
      </w:tr>
      <w:tr w:rsidR="00BD0716" w:rsidRPr="000B2D50" w14:paraId="510095C4" w14:textId="77777777" w:rsidTr="000F42B3">
        <w:trPr>
          <w:jc w:val="center"/>
        </w:trPr>
        <w:tc>
          <w:tcPr>
            <w:tcW w:w="2371" w:type="dxa"/>
            <w:shd w:val="clear" w:color="auto" w:fill="B4C6E7" w:themeFill="accent1" w:themeFillTint="66"/>
          </w:tcPr>
          <w:p w14:paraId="268B7359" w14:textId="77777777" w:rsidR="00BD0716" w:rsidRPr="000B2D50" w:rsidRDefault="00BD0716" w:rsidP="00940B69">
            <w:pPr>
              <w:spacing w:line="276" w:lineRule="auto"/>
              <w:jc w:val="center"/>
              <w:rPr>
                <w:rFonts w:ascii="Arial" w:hAnsi="Arial" w:cs="Arial"/>
                <w:sz w:val="22"/>
                <w:szCs w:val="22"/>
              </w:rPr>
            </w:pPr>
            <w:r w:rsidRPr="000B2D50">
              <w:rPr>
                <w:rFonts w:ascii="Arial" w:hAnsi="Arial" w:cs="Arial"/>
                <w:sz w:val="22"/>
                <w:szCs w:val="22"/>
              </w:rPr>
              <w:t>Rationale</w:t>
            </w:r>
          </w:p>
        </w:tc>
        <w:tc>
          <w:tcPr>
            <w:tcW w:w="3153" w:type="dxa"/>
            <w:shd w:val="clear" w:color="auto" w:fill="8EAADB" w:themeFill="accent1" w:themeFillTint="99"/>
          </w:tcPr>
          <w:p w14:paraId="4ED4F79F" w14:textId="77777777" w:rsidR="00BD0716" w:rsidRPr="000B2D50" w:rsidRDefault="00BD0716" w:rsidP="00940B69">
            <w:pPr>
              <w:spacing w:line="276" w:lineRule="auto"/>
              <w:jc w:val="center"/>
              <w:rPr>
                <w:rFonts w:ascii="Arial" w:hAnsi="Arial" w:cs="Arial"/>
                <w:sz w:val="22"/>
                <w:szCs w:val="22"/>
              </w:rPr>
            </w:pPr>
            <w:r w:rsidRPr="000B2D50">
              <w:rPr>
                <w:rFonts w:ascii="Arial" w:hAnsi="Arial" w:cs="Arial"/>
                <w:sz w:val="22"/>
                <w:szCs w:val="22"/>
              </w:rPr>
              <w:t>Rationale</w:t>
            </w:r>
          </w:p>
        </w:tc>
        <w:tc>
          <w:tcPr>
            <w:tcW w:w="3840" w:type="dxa"/>
            <w:shd w:val="clear" w:color="auto" w:fill="6699FF"/>
          </w:tcPr>
          <w:p w14:paraId="5B2C63E1" w14:textId="77777777" w:rsidR="00BD0716" w:rsidRPr="000B2D50" w:rsidRDefault="00BD0716" w:rsidP="00940B69">
            <w:pPr>
              <w:spacing w:line="276" w:lineRule="auto"/>
              <w:jc w:val="center"/>
              <w:rPr>
                <w:rFonts w:ascii="Arial" w:hAnsi="Arial" w:cs="Arial"/>
                <w:sz w:val="22"/>
                <w:szCs w:val="22"/>
              </w:rPr>
            </w:pPr>
            <w:r w:rsidRPr="000B2D50">
              <w:rPr>
                <w:rFonts w:ascii="Arial" w:hAnsi="Arial" w:cs="Arial"/>
                <w:sz w:val="22"/>
                <w:szCs w:val="22"/>
              </w:rPr>
              <w:t>Rationale</w:t>
            </w:r>
          </w:p>
        </w:tc>
      </w:tr>
      <w:tr w:rsidR="00BD0716" w:rsidRPr="000B2D50" w14:paraId="3AB39C4C" w14:textId="77777777" w:rsidTr="000F42B3">
        <w:trPr>
          <w:jc w:val="center"/>
        </w:trPr>
        <w:tc>
          <w:tcPr>
            <w:tcW w:w="2371" w:type="dxa"/>
            <w:shd w:val="clear" w:color="auto" w:fill="auto"/>
          </w:tcPr>
          <w:p w14:paraId="1E7E50AE" w14:textId="6B180847"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Small team</w:t>
            </w:r>
          </w:p>
          <w:p w14:paraId="03DB4A99" w14:textId="77777777" w:rsidR="000F42B3" w:rsidRPr="000B2D50" w:rsidRDefault="000F42B3" w:rsidP="00940B69">
            <w:pPr>
              <w:pStyle w:val="ListParagraph"/>
              <w:spacing w:line="276" w:lineRule="auto"/>
              <w:ind w:left="0"/>
              <w:rPr>
                <w:rFonts w:ascii="Arial" w:hAnsi="Arial" w:cs="Arial"/>
                <w:sz w:val="20"/>
                <w:szCs w:val="20"/>
              </w:rPr>
            </w:pPr>
          </w:p>
          <w:p w14:paraId="6EE9D9D5" w14:textId="16BDC979"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Supervision is tailored to supervisees</w:t>
            </w:r>
            <w:r w:rsidR="000F42B3" w:rsidRPr="000B2D50">
              <w:rPr>
                <w:rFonts w:ascii="Arial" w:hAnsi="Arial" w:cs="Arial"/>
                <w:sz w:val="20"/>
                <w:szCs w:val="20"/>
              </w:rPr>
              <w:t>’</w:t>
            </w:r>
            <w:r w:rsidRPr="000B2D50">
              <w:rPr>
                <w:rFonts w:ascii="Arial" w:hAnsi="Arial" w:cs="Arial"/>
                <w:sz w:val="20"/>
                <w:szCs w:val="20"/>
              </w:rPr>
              <w:t xml:space="preserve"> needs</w:t>
            </w:r>
          </w:p>
          <w:p w14:paraId="612EE538" w14:textId="77777777" w:rsidR="000F42B3" w:rsidRPr="000B2D50" w:rsidRDefault="000F42B3" w:rsidP="00940B69">
            <w:pPr>
              <w:pStyle w:val="ListParagraph"/>
              <w:spacing w:line="276" w:lineRule="auto"/>
              <w:ind w:left="0"/>
              <w:rPr>
                <w:rFonts w:ascii="Arial" w:hAnsi="Arial" w:cs="Arial"/>
                <w:sz w:val="20"/>
                <w:szCs w:val="20"/>
              </w:rPr>
            </w:pPr>
          </w:p>
          <w:p w14:paraId="1C56AA2E" w14:textId="0EC97234"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Supervisor present</w:t>
            </w:r>
          </w:p>
          <w:p w14:paraId="4A780E9B" w14:textId="77777777" w:rsidR="000F42B3" w:rsidRPr="000B2D50" w:rsidRDefault="000F42B3" w:rsidP="00940B69">
            <w:pPr>
              <w:pStyle w:val="ListParagraph"/>
              <w:spacing w:line="276" w:lineRule="auto"/>
              <w:ind w:left="0"/>
              <w:rPr>
                <w:rFonts w:ascii="Arial" w:hAnsi="Arial" w:cs="Arial"/>
                <w:sz w:val="20"/>
                <w:szCs w:val="20"/>
              </w:rPr>
            </w:pPr>
          </w:p>
          <w:p w14:paraId="7EAD6CFD" w14:textId="77777777" w:rsidR="000F42B3"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lastRenderedPageBreak/>
              <w:t>Supervisee can choose to be shadowed in clinic</w:t>
            </w:r>
          </w:p>
          <w:p w14:paraId="1E461774" w14:textId="77777777" w:rsidR="000F42B3" w:rsidRPr="000B2D50" w:rsidRDefault="000F42B3" w:rsidP="00940B69">
            <w:pPr>
              <w:pStyle w:val="ListParagraph"/>
              <w:spacing w:line="276" w:lineRule="auto"/>
              <w:ind w:left="0"/>
              <w:rPr>
                <w:rFonts w:ascii="Arial" w:hAnsi="Arial" w:cs="Arial"/>
                <w:sz w:val="20"/>
                <w:szCs w:val="20"/>
              </w:rPr>
            </w:pPr>
          </w:p>
          <w:p w14:paraId="6E0D158D" w14:textId="3E14F158"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 xml:space="preserve">Clinical </w:t>
            </w:r>
            <w:r w:rsidR="00D65EC2">
              <w:rPr>
                <w:rFonts w:ascii="Arial" w:hAnsi="Arial" w:cs="Arial"/>
                <w:sz w:val="20"/>
                <w:szCs w:val="20"/>
              </w:rPr>
              <w:t>S</w:t>
            </w:r>
            <w:r w:rsidRPr="000B2D50">
              <w:rPr>
                <w:rFonts w:ascii="Arial" w:hAnsi="Arial" w:cs="Arial"/>
                <w:sz w:val="20"/>
                <w:szCs w:val="20"/>
              </w:rPr>
              <w:t>upervision at supervisees</w:t>
            </w:r>
            <w:r w:rsidR="00D65EC2">
              <w:rPr>
                <w:rFonts w:ascii="Arial" w:hAnsi="Arial" w:cs="Arial"/>
                <w:sz w:val="20"/>
                <w:szCs w:val="20"/>
              </w:rPr>
              <w:t xml:space="preserve"> workplace</w:t>
            </w:r>
          </w:p>
          <w:p w14:paraId="1CA5A75F" w14:textId="77777777" w:rsidR="000F42B3" w:rsidRPr="000B2D50" w:rsidRDefault="000F42B3" w:rsidP="00940B69">
            <w:pPr>
              <w:pStyle w:val="ListParagraph"/>
              <w:spacing w:line="276" w:lineRule="auto"/>
              <w:ind w:left="0"/>
              <w:rPr>
                <w:rFonts w:ascii="Arial" w:hAnsi="Arial" w:cs="Arial"/>
                <w:sz w:val="20"/>
                <w:szCs w:val="20"/>
              </w:rPr>
            </w:pPr>
          </w:p>
          <w:p w14:paraId="0700B9E3" w14:textId="01FE87A0"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Enables Peer Review</w:t>
            </w:r>
          </w:p>
          <w:p w14:paraId="41E7F016" w14:textId="77777777" w:rsidR="00BD0716" w:rsidRPr="000B2D50" w:rsidRDefault="00BD0716" w:rsidP="00940B69">
            <w:pPr>
              <w:spacing w:line="276" w:lineRule="auto"/>
              <w:rPr>
                <w:rFonts w:ascii="Arial" w:hAnsi="Arial" w:cs="Arial"/>
                <w:sz w:val="20"/>
                <w:szCs w:val="20"/>
              </w:rPr>
            </w:pPr>
          </w:p>
          <w:p w14:paraId="79F265CA" w14:textId="77777777" w:rsidR="00BD0716" w:rsidRPr="000B2D50" w:rsidRDefault="00BD0716" w:rsidP="00940B69">
            <w:pPr>
              <w:spacing w:line="276" w:lineRule="auto"/>
              <w:rPr>
                <w:rFonts w:ascii="Arial" w:hAnsi="Arial" w:cs="Arial"/>
                <w:b/>
                <w:bCs/>
                <w:sz w:val="20"/>
                <w:szCs w:val="20"/>
              </w:rPr>
            </w:pPr>
          </w:p>
        </w:tc>
        <w:tc>
          <w:tcPr>
            <w:tcW w:w="3153" w:type="dxa"/>
            <w:shd w:val="clear" w:color="auto" w:fill="auto"/>
          </w:tcPr>
          <w:p w14:paraId="6337E281" w14:textId="77777777"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lastRenderedPageBreak/>
              <w:t xml:space="preserve">MDT or single profession group </w:t>
            </w:r>
          </w:p>
          <w:p w14:paraId="56DF23F0" w14:textId="77777777" w:rsidR="000F42B3" w:rsidRPr="000B2D50" w:rsidRDefault="000F42B3" w:rsidP="00940B69">
            <w:pPr>
              <w:pStyle w:val="ListParagraph"/>
              <w:spacing w:line="276" w:lineRule="auto"/>
              <w:ind w:left="0"/>
              <w:rPr>
                <w:rFonts w:ascii="Arial" w:hAnsi="Arial" w:cs="Arial"/>
                <w:sz w:val="20"/>
                <w:szCs w:val="20"/>
              </w:rPr>
            </w:pPr>
          </w:p>
          <w:p w14:paraId="0407EBD3" w14:textId="310CB801"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Team members with varied skill sets</w:t>
            </w:r>
            <w:r w:rsidR="000F42B3" w:rsidRPr="000B2D50">
              <w:rPr>
                <w:rFonts w:ascii="Arial" w:hAnsi="Arial" w:cs="Arial"/>
                <w:sz w:val="20"/>
                <w:szCs w:val="20"/>
              </w:rPr>
              <w:t xml:space="preserve"> </w:t>
            </w:r>
            <w:r w:rsidRPr="000B2D50">
              <w:rPr>
                <w:rFonts w:ascii="Arial" w:hAnsi="Arial" w:cs="Arial"/>
                <w:b/>
                <w:bCs/>
                <w:sz w:val="20"/>
                <w:szCs w:val="20"/>
              </w:rPr>
              <w:t>OR</w:t>
            </w:r>
            <w:r w:rsidRPr="000B2D50">
              <w:rPr>
                <w:rFonts w:ascii="Arial" w:hAnsi="Arial" w:cs="Arial"/>
                <w:sz w:val="20"/>
                <w:szCs w:val="20"/>
              </w:rPr>
              <w:t xml:space="preserve"> </w:t>
            </w:r>
            <w:r w:rsidR="000F42B3" w:rsidRPr="000B2D50">
              <w:rPr>
                <w:rFonts w:ascii="Arial" w:hAnsi="Arial" w:cs="Arial"/>
                <w:sz w:val="20"/>
                <w:szCs w:val="20"/>
              </w:rPr>
              <w:t>t</w:t>
            </w:r>
            <w:r w:rsidRPr="000B2D50">
              <w:rPr>
                <w:rFonts w:ascii="Arial" w:hAnsi="Arial" w:cs="Arial"/>
                <w:sz w:val="20"/>
                <w:szCs w:val="20"/>
              </w:rPr>
              <w:t>eam members specialising in a field of practice; for example, diabetes / respiratory</w:t>
            </w:r>
          </w:p>
          <w:p w14:paraId="4FFBC731" w14:textId="77777777" w:rsidR="000F42B3" w:rsidRPr="000B2D50" w:rsidRDefault="000F42B3" w:rsidP="00940B69">
            <w:pPr>
              <w:pStyle w:val="ListParagraph"/>
              <w:spacing w:line="276" w:lineRule="auto"/>
              <w:ind w:left="0"/>
              <w:rPr>
                <w:rFonts w:ascii="Arial" w:hAnsi="Arial" w:cs="Arial"/>
                <w:sz w:val="20"/>
                <w:szCs w:val="20"/>
              </w:rPr>
            </w:pPr>
          </w:p>
          <w:p w14:paraId="3EEEB03B" w14:textId="77777777"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lastRenderedPageBreak/>
              <w:t>Supervisor present</w:t>
            </w:r>
          </w:p>
          <w:p w14:paraId="1B8BCC86" w14:textId="77777777" w:rsidR="000F42B3" w:rsidRPr="000B2D50" w:rsidRDefault="000F42B3" w:rsidP="00940B69">
            <w:pPr>
              <w:pStyle w:val="ListParagraph"/>
              <w:spacing w:line="276" w:lineRule="auto"/>
              <w:ind w:left="0"/>
              <w:rPr>
                <w:rFonts w:ascii="Arial" w:hAnsi="Arial" w:cs="Arial"/>
                <w:sz w:val="20"/>
                <w:szCs w:val="20"/>
              </w:rPr>
            </w:pPr>
          </w:p>
          <w:p w14:paraId="65EB9236" w14:textId="091591EC"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Team members takes it in turns presenting.</w:t>
            </w:r>
          </w:p>
          <w:p w14:paraId="60CDC463" w14:textId="77777777" w:rsidR="000F42B3" w:rsidRPr="000B2D50" w:rsidRDefault="000F42B3" w:rsidP="00940B69">
            <w:pPr>
              <w:pStyle w:val="ListParagraph"/>
              <w:spacing w:line="276" w:lineRule="auto"/>
              <w:ind w:left="0"/>
              <w:rPr>
                <w:rFonts w:ascii="Arial" w:hAnsi="Arial" w:cs="Arial"/>
                <w:sz w:val="20"/>
                <w:szCs w:val="20"/>
              </w:rPr>
            </w:pPr>
          </w:p>
          <w:p w14:paraId="19550619" w14:textId="0EEC63AB"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 xml:space="preserve">Clinical </w:t>
            </w:r>
            <w:r w:rsidR="000F42B3" w:rsidRPr="000B2D50">
              <w:rPr>
                <w:rFonts w:ascii="Arial" w:hAnsi="Arial" w:cs="Arial"/>
                <w:sz w:val="20"/>
                <w:szCs w:val="20"/>
              </w:rPr>
              <w:t>s</w:t>
            </w:r>
            <w:r w:rsidRPr="000B2D50">
              <w:rPr>
                <w:rFonts w:ascii="Arial" w:hAnsi="Arial" w:cs="Arial"/>
                <w:sz w:val="20"/>
                <w:szCs w:val="20"/>
              </w:rPr>
              <w:t>upervision within PCN or individual surgery</w:t>
            </w:r>
          </w:p>
          <w:p w14:paraId="1DB86247" w14:textId="459EF863" w:rsidR="00F34AFD" w:rsidRPr="000B2D50" w:rsidRDefault="00F34AFD" w:rsidP="00940B69">
            <w:pPr>
              <w:pStyle w:val="ListParagraph"/>
              <w:spacing w:line="276" w:lineRule="auto"/>
              <w:ind w:left="0"/>
              <w:rPr>
                <w:rFonts w:ascii="Arial" w:hAnsi="Arial" w:cs="Arial"/>
                <w:sz w:val="20"/>
                <w:szCs w:val="20"/>
              </w:rPr>
            </w:pPr>
          </w:p>
          <w:p w14:paraId="7EABC973" w14:textId="4DC71FE0" w:rsidR="00F34AFD" w:rsidRPr="000B2D50" w:rsidRDefault="00F34AFD" w:rsidP="00940B69">
            <w:pPr>
              <w:pStyle w:val="ListParagraph"/>
              <w:spacing w:line="276" w:lineRule="auto"/>
              <w:ind w:left="0"/>
              <w:rPr>
                <w:rFonts w:ascii="Arial" w:hAnsi="Arial" w:cs="Arial"/>
                <w:sz w:val="20"/>
                <w:szCs w:val="20"/>
              </w:rPr>
            </w:pPr>
            <w:r w:rsidRPr="000B2D50">
              <w:rPr>
                <w:rFonts w:ascii="Arial" w:hAnsi="Arial" w:cs="Arial"/>
                <w:sz w:val="20"/>
                <w:szCs w:val="20"/>
              </w:rPr>
              <w:t>Incorporate in existing team meetings</w:t>
            </w:r>
          </w:p>
          <w:p w14:paraId="3AB30243" w14:textId="77777777" w:rsidR="000F42B3" w:rsidRPr="000B2D50" w:rsidRDefault="000F42B3" w:rsidP="00940B69">
            <w:pPr>
              <w:pStyle w:val="ListParagraph"/>
              <w:spacing w:line="276" w:lineRule="auto"/>
              <w:ind w:left="0"/>
              <w:rPr>
                <w:rFonts w:ascii="Arial" w:hAnsi="Arial" w:cs="Arial"/>
                <w:sz w:val="20"/>
                <w:szCs w:val="20"/>
              </w:rPr>
            </w:pPr>
          </w:p>
          <w:p w14:paraId="6DD7B6CF" w14:textId="1AE600A3"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 xml:space="preserve">Time </w:t>
            </w:r>
            <w:r w:rsidR="000F42B3" w:rsidRPr="000B2D50">
              <w:rPr>
                <w:rFonts w:ascii="Arial" w:hAnsi="Arial" w:cs="Arial"/>
                <w:sz w:val="20"/>
                <w:szCs w:val="20"/>
              </w:rPr>
              <w:t>e</w:t>
            </w:r>
            <w:r w:rsidRPr="000B2D50">
              <w:rPr>
                <w:rFonts w:ascii="Arial" w:hAnsi="Arial" w:cs="Arial"/>
                <w:sz w:val="20"/>
                <w:szCs w:val="20"/>
              </w:rPr>
              <w:t>fficient</w:t>
            </w:r>
          </w:p>
          <w:p w14:paraId="158DD906" w14:textId="77777777" w:rsidR="000F42B3" w:rsidRPr="000B2D50" w:rsidRDefault="000F42B3" w:rsidP="00940B69">
            <w:pPr>
              <w:pStyle w:val="ListParagraph"/>
              <w:spacing w:line="276" w:lineRule="auto"/>
              <w:ind w:left="0"/>
              <w:rPr>
                <w:rFonts w:ascii="Arial" w:hAnsi="Arial" w:cs="Arial"/>
                <w:sz w:val="20"/>
                <w:szCs w:val="20"/>
              </w:rPr>
            </w:pPr>
          </w:p>
          <w:p w14:paraId="078D1937" w14:textId="371AE750"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 xml:space="preserve">Enables </w:t>
            </w:r>
            <w:r w:rsidR="000F42B3" w:rsidRPr="000B2D50">
              <w:rPr>
                <w:rFonts w:ascii="Arial" w:hAnsi="Arial" w:cs="Arial"/>
                <w:sz w:val="20"/>
                <w:szCs w:val="20"/>
              </w:rPr>
              <w:t>p</w:t>
            </w:r>
            <w:r w:rsidRPr="000B2D50">
              <w:rPr>
                <w:rFonts w:ascii="Arial" w:hAnsi="Arial" w:cs="Arial"/>
                <w:sz w:val="20"/>
                <w:szCs w:val="20"/>
              </w:rPr>
              <w:t xml:space="preserve">eer </w:t>
            </w:r>
            <w:r w:rsidR="000F42B3" w:rsidRPr="000B2D50">
              <w:rPr>
                <w:rFonts w:ascii="Arial" w:hAnsi="Arial" w:cs="Arial"/>
                <w:sz w:val="20"/>
                <w:szCs w:val="20"/>
              </w:rPr>
              <w:t>r</w:t>
            </w:r>
            <w:r w:rsidRPr="000B2D50">
              <w:rPr>
                <w:rFonts w:ascii="Arial" w:hAnsi="Arial" w:cs="Arial"/>
                <w:sz w:val="20"/>
                <w:szCs w:val="20"/>
              </w:rPr>
              <w:t>eview</w:t>
            </w:r>
          </w:p>
          <w:p w14:paraId="4B0D09C1" w14:textId="77777777" w:rsidR="00BD0716" w:rsidRPr="000B2D50" w:rsidRDefault="00BD0716" w:rsidP="00940B69">
            <w:pPr>
              <w:spacing w:line="276" w:lineRule="auto"/>
              <w:rPr>
                <w:rFonts w:ascii="Arial" w:hAnsi="Arial" w:cs="Arial"/>
                <w:b/>
                <w:bCs/>
                <w:sz w:val="20"/>
                <w:szCs w:val="20"/>
              </w:rPr>
            </w:pPr>
          </w:p>
        </w:tc>
        <w:tc>
          <w:tcPr>
            <w:tcW w:w="3840" w:type="dxa"/>
            <w:shd w:val="clear" w:color="auto" w:fill="auto"/>
          </w:tcPr>
          <w:p w14:paraId="4E3C027C" w14:textId="77777777"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lastRenderedPageBreak/>
              <w:t xml:space="preserve">Closed set (group) membership </w:t>
            </w:r>
          </w:p>
          <w:p w14:paraId="5394995C" w14:textId="77777777" w:rsidR="000F42B3" w:rsidRPr="000B2D50" w:rsidRDefault="000F42B3" w:rsidP="00940B69">
            <w:pPr>
              <w:pStyle w:val="ListParagraph"/>
              <w:spacing w:line="276" w:lineRule="auto"/>
              <w:ind w:left="0"/>
              <w:rPr>
                <w:rFonts w:ascii="Arial" w:hAnsi="Arial" w:cs="Arial"/>
                <w:sz w:val="20"/>
                <w:szCs w:val="20"/>
              </w:rPr>
            </w:pPr>
          </w:p>
          <w:p w14:paraId="6F3832EC" w14:textId="7A9C2717"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MDT or single profession set (group) specialising in a field of practice</w:t>
            </w:r>
          </w:p>
          <w:p w14:paraId="67238B25" w14:textId="77777777" w:rsidR="000F42B3" w:rsidRPr="000B2D50" w:rsidRDefault="000F42B3" w:rsidP="00940B69">
            <w:pPr>
              <w:pStyle w:val="ListParagraph"/>
              <w:spacing w:line="276" w:lineRule="auto"/>
              <w:ind w:left="0"/>
              <w:rPr>
                <w:rFonts w:ascii="Arial" w:hAnsi="Arial" w:cs="Arial"/>
                <w:sz w:val="20"/>
                <w:szCs w:val="20"/>
              </w:rPr>
            </w:pPr>
          </w:p>
          <w:p w14:paraId="5A068CCE" w14:textId="06CC4FF1"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 xml:space="preserve">Supervisor is not required; the supervision is provided by the set </w:t>
            </w:r>
            <w:r w:rsidRPr="000B2D50">
              <w:rPr>
                <w:rFonts w:ascii="Arial" w:hAnsi="Arial" w:cs="Arial"/>
                <w:sz w:val="20"/>
                <w:szCs w:val="20"/>
              </w:rPr>
              <w:lastRenderedPageBreak/>
              <w:t>(group) as they are suitably qualified and include experienced peers</w:t>
            </w:r>
          </w:p>
          <w:p w14:paraId="198AACFC" w14:textId="77777777" w:rsidR="000F42B3" w:rsidRPr="000B2D50" w:rsidRDefault="000F42B3" w:rsidP="00940B69">
            <w:pPr>
              <w:pStyle w:val="ListParagraph"/>
              <w:spacing w:line="276" w:lineRule="auto"/>
              <w:ind w:left="0"/>
              <w:rPr>
                <w:rFonts w:ascii="Arial" w:hAnsi="Arial" w:cs="Arial"/>
                <w:sz w:val="20"/>
                <w:szCs w:val="20"/>
              </w:rPr>
            </w:pPr>
          </w:p>
          <w:p w14:paraId="4854AB74" w14:textId="599DE5ED"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Each member takes it in turns presenting work issue to enable practical solutions</w:t>
            </w:r>
          </w:p>
          <w:p w14:paraId="58B5BB03" w14:textId="77777777" w:rsidR="000F42B3" w:rsidRPr="000B2D50" w:rsidRDefault="000F42B3" w:rsidP="00940B69">
            <w:pPr>
              <w:pStyle w:val="ListParagraph"/>
              <w:spacing w:line="276" w:lineRule="auto"/>
              <w:ind w:left="0"/>
              <w:rPr>
                <w:rFonts w:ascii="Arial" w:hAnsi="Arial" w:cs="Arial"/>
                <w:sz w:val="20"/>
                <w:szCs w:val="20"/>
              </w:rPr>
            </w:pPr>
          </w:p>
          <w:p w14:paraId="73425B34" w14:textId="50D00DFE"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A facilitator is present.</w:t>
            </w:r>
          </w:p>
          <w:p w14:paraId="433EFAC4" w14:textId="77777777" w:rsidR="000F42B3" w:rsidRPr="000B2D50" w:rsidRDefault="000F42B3" w:rsidP="00940B69">
            <w:pPr>
              <w:pStyle w:val="ListParagraph"/>
              <w:spacing w:line="276" w:lineRule="auto"/>
              <w:ind w:left="0"/>
              <w:rPr>
                <w:rFonts w:ascii="Arial" w:hAnsi="Arial" w:cs="Arial"/>
                <w:sz w:val="20"/>
                <w:szCs w:val="20"/>
              </w:rPr>
            </w:pPr>
          </w:p>
          <w:p w14:paraId="53B1C077" w14:textId="4ED457F4"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Clinical Supervision within PCN or individual surgeries</w:t>
            </w:r>
          </w:p>
          <w:p w14:paraId="0DCB8316" w14:textId="77777777" w:rsidR="000F42B3" w:rsidRPr="000B2D50" w:rsidRDefault="000F42B3" w:rsidP="00940B69">
            <w:pPr>
              <w:pStyle w:val="ListParagraph"/>
              <w:spacing w:line="276" w:lineRule="auto"/>
              <w:ind w:left="0"/>
              <w:rPr>
                <w:rFonts w:ascii="Arial" w:hAnsi="Arial" w:cs="Arial"/>
                <w:sz w:val="20"/>
                <w:szCs w:val="20"/>
              </w:rPr>
            </w:pPr>
          </w:p>
          <w:p w14:paraId="653188B1" w14:textId="622703D9"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Time efficient</w:t>
            </w:r>
          </w:p>
          <w:p w14:paraId="7D8054CE" w14:textId="77777777" w:rsidR="000F42B3" w:rsidRPr="000B2D50" w:rsidRDefault="000F42B3" w:rsidP="00940B69">
            <w:pPr>
              <w:pStyle w:val="ListParagraph"/>
              <w:spacing w:line="276" w:lineRule="auto"/>
              <w:ind w:left="0"/>
              <w:rPr>
                <w:rFonts w:ascii="Arial" w:hAnsi="Arial" w:cs="Arial"/>
                <w:sz w:val="20"/>
                <w:szCs w:val="20"/>
              </w:rPr>
            </w:pPr>
          </w:p>
          <w:p w14:paraId="3855EAFB" w14:textId="7AB499E1" w:rsidR="00BD0716" w:rsidRPr="000B2D50" w:rsidRDefault="00BD0716" w:rsidP="00940B69">
            <w:pPr>
              <w:pStyle w:val="ListParagraph"/>
              <w:spacing w:line="276" w:lineRule="auto"/>
              <w:ind w:left="0"/>
              <w:rPr>
                <w:rFonts w:ascii="Arial" w:hAnsi="Arial" w:cs="Arial"/>
                <w:sz w:val="20"/>
                <w:szCs w:val="20"/>
              </w:rPr>
            </w:pPr>
            <w:r w:rsidRPr="000B2D50">
              <w:rPr>
                <w:rFonts w:ascii="Arial" w:hAnsi="Arial" w:cs="Arial"/>
                <w:sz w:val="20"/>
                <w:szCs w:val="20"/>
              </w:rPr>
              <w:t>Enables Peer Review</w:t>
            </w:r>
          </w:p>
          <w:p w14:paraId="5324829D" w14:textId="77777777" w:rsidR="00BD0716" w:rsidRPr="000B2D50" w:rsidRDefault="00BD0716" w:rsidP="00940B69">
            <w:pPr>
              <w:spacing w:line="276" w:lineRule="auto"/>
              <w:rPr>
                <w:rFonts w:ascii="Arial" w:hAnsi="Arial" w:cs="Arial"/>
                <w:b/>
                <w:bCs/>
                <w:sz w:val="20"/>
                <w:szCs w:val="20"/>
              </w:rPr>
            </w:pPr>
          </w:p>
        </w:tc>
      </w:tr>
    </w:tbl>
    <w:p w14:paraId="64970950" w14:textId="77777777" w:rsidR="006F64F8" w:rsidRPr="000B2D50" w:rsidRDefault="006F64F8" w:rsidP="00940B69">
      <w:pPr>
        <w:keepLines/>
        <w:tabs>
          <w:tab w:val="left" w:pos="340"/>
        </w:tabs>
        <w:suppressAutoHyphens/>
        <w:autoSpaceDE w:val="0"/>
        <w:autoSpaceDN w:val="0"/>
        <w:adjustRightInd w:val="0"/>
        <w:spacing w:line="276" w:lineRule="auto"/>
        <w:jc w:val="both"/>
        <w:rPr>
          <w:rFonts w:ascii="Arial" w:hAnsi="Arial" w:cs="Arial"/>
          <w:sz w:val="22"/>
          <w:szCs w:val="22"/>
          <w:lang w:val="en" w:eastAsia="en-GB"/>
        </w:rPr>
      </w:pPr>
    </w:p>
    <w:p w14:paraId="20118983" w14:textId="30A6A075" w:rsidR="006F64F8" w:rsidRPr="000B2D50" w:rsidRDefault="00672C51" w:rsidP="00940B69">
      <w:pPr>
        <w:keepLines/>
        <w:tabs>
          <w:tab w:val="left" w:pos="340"/>
        </w:tabs>
        <w:suppressAutoHyphens/>
        <w:autoSpaceDE w:val="0"/>
        <w:autoSpaceDN w:val="0"/>
        <w:adjustRightInd w:val="0"/>
        <w:spacing w:line="276" w:lineRule="auto"/>
        <w:ind w:left="709"/>
        <w:jc w:val="both"/>
        <w:rPr>
          <w:rFonts w:ascii="Arial" w:hAnsi="Arial" w:cs="Arial"/>
          <w:b/>
          <w:bCs/>
          <w:sz w:val="20"/>
          <w:szCs w:val="20"/>
          <w:lang w:val="en" w:eastAsia="en-GB"/>
        </w:rPr>
      </w:pPr>
      <w:r w:rsidRPr="000B2D50">
        <w:rPr>
          <w:rFonts w:ascii="Arial" w:hAnsi="Arial" w:cs="Arial"/>
          <w:b/>
          <w:bCs/>
          <w:sz w:val="20"/>
          <w:szCs w:val="20"/>
          <w:lang w:val="en" w:eastAsia="en-GB"/>
        </w:rPr>
        <w:t xml:space="preserve">4.3 </w:t>
      </w:r>
      <w:r w:rsidR="006F64F8" w:rsidRPr="000B2D50">
        <w:rPr>
          <w:rFonts w:ascii="Arial" w:hAnsi="Arial" w:cs="Arial"/>
          <w:b/>
          <w:bCs/>
          <w:sz w:val="20"/>
          <w:szCs w:val="20"/>
          <w:lang w:val="en" w:eastAsia="en-GB"/>
        </w:rPr>
        <w:t>Confidentiality</w:t>
      </w:r>
    </w:p>
    <w:p w14:paraId="3B99A9E9" w14:textId="77777777" w:rsidR="00672C51" w:rsidRPr="000B2D50" w:rsidRDefault="00672C51" w:rsidP="00940B69">
      <w:pPr>
        <w:keepLines/>
        <w:tabs>
          <w:tab w:val="left" w:pos="340"/>
          <w:tab w:val="left" w:pos="9356"/>
        </w:tabs>
        <w:suppressAutoHyphens/>
        <w:autoSpaceDE w:val="0"/>
        <w:autoSpaceDN w:val="0"/>
        <w:adjustRightInd w:val="0"/>
        <w:spacing w:line="276" w:lineRule="auto"/>
        <w:ind w:left="720"/>
        <w:jc w:val="both"/>
        <w:rPr>
          <w:rFonts w:ascii="Arial" w:hAnsi="Arial" w:cs="Arial"/>
          <w:spacing w:val="-2"/>
          <w:sz w:val="20"/>
          <w:szCs w:val="20"/>
          <w:lang w:val="en" w:eastAsia="en-GB"/>
        </w:rPr>
      </w:pPr>
    </w:p>
    <w:p w14:paraId="5BD52F45" w14:textId="2F4ECD22" w:rsidR="006F64F8" w:rsidRPr="000B2D50" w:rsidRDefault="00F75235" w:rsidP="00940B69">
      <w:pPr>
        <w:keepLines/>
        <w:tabs>
          <w:tab w:val="left" w:pos="340"/>
          <w:tab w:val="left" w:pos="9356"/>
        </w:tabs>
        <w:suppressAutoHyphens/>
        <w:autoSpaceDE w:val="0"/>
        <w:autoSpaceDN w:val="0"/>
        <w:adjustRightInd w:val="0"/>
        <w:spacing w:line="276" w:lineRule="auto"/>
        <w:ind w:left="709"/>
        <w:jc w:val="both"/>
        <w:rPr>
          <w:rFonts w:ascii="Arial" w:hAnsi="Arial" w:cs="Arial"/>
          <w:spacing w:val="-2"/>
          <w:sz w:val="20"/>
          <w:szCs w:val="20"/>
          <w:lang w:val="en" w:eastAsia="en-GB"/>
        </w:rPr>
      </w:pPr>
      <w:r w:rsidRPr="000B2D50">
        <w:rPr>
          <w:rFonts w:ascii="Arial" w:hAnsi="Arial" w:cs="Arial"/>
          <w:spacing w:val="-2"/>
          <w:sz w:val="20"/>
          <w:szCs w:val="20"/>
          <w:lang w:val="en" w:eastAsia="en-GB"/>
        </w:rPr>
        <w:t xml:space="preserve">4.3.1 </w:t>
      </w:r>
      <w:r w:rsidR="006F64F8" w:rsidRPr="000B2D50">
        <w:rPr>
          <w:rFonts w:ascii="Arial" w:hAnsi="Arial" w:cs="Arial"/>
          <w:spacing w:val="-2"/>
          <w:sz w:val="20"/>
          <w:szCs w:val="20"/>
          <w:lang w:val="en" w:eastAsia="en-GB"/>
        </w:rPr>
        <w:t xml:space="preserve">Good </w:t>
      </w:r>
      <w:r w:rsidR="00D65EC2">
        <w:rPr>
          <w:rFonts w:ascii="Arial" w:hAnsi="Arial" w:cs="Arial"/>
          <w:spacing w:val="-2"/>
          <w:sz w:val="20"/>
          <w:szCs w:val="20"/>
          <w:lang w:val="en" w:eastAsia="en-GB"/>
        </w:rPr>
        <w:t>C</w:t>
      </w:r>
      <w:r w:rsidR="006F64F8" w:rsidRPr="000B2D50">
        <w:rPr>
          <w:rFonts w:ascii="Arial" w:hAnsi="Arial" w:cs="Arial"/>
          <w:spacing w:val="-2"/>
          <w:sz w:val="20"/>
          <w:szCs w:val="20"/>
          <w:lang w:val="en" w:eastAsia="en-GB"/>
        </w:rPr>
        <w:t xml:space="preserve">linical </w:t>
      </w:r>
      <w:r w:rsidR="00D65EC2">
        <w:rPr>
          <w:rFonts w:ascii="Arial" w:hAnsi="Arial" w:cs="Arial"/>
          <w:spacing w:val="-2"/>
          <w:sz w:val="20"/>
          <w:szCs w:val="20"/>
          <w:lang w:val="en" w:eastAsia="en-GB"/>
        </w:rPr>
        <w:t>S</w:t>
      </w:r>
      <w:r w:rsidR="006F64F8" w:rsidRPr="000B2D50">
        <w:rPr>
          <w:rFonts w:ascii="Arial" w:hAnsi="Arial" w:cs="Arial"/>
          <w:spacing w:val="-2"/>
          <w:sz w:val="20"/>
          <w:szCs w:val="20"/>
          <w:lang w:val="en" w:eastAsia="en-GB"/>
        </w:rPr>
        <w:t xml:space="preserve">upervision relies on trust; the content of </w:t>
      </w:r>
      <w:r w:rsidR="00D65EC2">
        <w:rPr>
          <w:rFonts w:ascii="Arial" w:hAnsi="Arial" w:cs="Arial"/>
          <w:spacing w:val="-2"/>
          <w:sz w:val="20"/>
          <w:szCs w:val="20"/>
          <w:lang w:val="en" w:eastAsia="en-GB"/>
        </w:rPr>
        <w:t>C</w:t>
      </w:r>
      <w:r w:rsidR="006F64F8" w:rsidRPr="000B2D50">
        <w:rPr>
          <w:rFonts w:ascii="Arial" w:hAnsi="Arial" w:cs="Arial"/>
          <w:spacing w:val="-2"/>
          <w:sz w:val="20"/>
          <w:szCs w:val="20"/>
          <w:lang w:val="en" w:eastAsia="en-GB"/>
        </w:rPr>
        <w:t xml:space="preserve">linical </w:t>
      </w:r>
      <w:r w:rsidR="00D65EC2">
        <w:rPr>
          <w:rFonts w:ascii="Arial" w:hAnsi="Arial" w:cs="Arial"/>
          <w:spacing w:val="-2"/>
          <w:sz w:val="20"/>
          <w:szCs w:val="20"/>
          <w:lang w:val="en" w:eastAsia="en-GB"/>
        </w:rPr>
        <w:t>S</w:t>
      </w:r>
      <w:r w:rsidR="006F64F8" w:rsidRPr="000B2D50">
        <w:rPr>
          <w:rFonts w:ascii="Arial" w:hAnsi="Arial" w:cs="Arial"/>
          <w:spacing w:val="-2"/>
          <w:sz w:val="20"/>
          <w:szCs w:val="20"/>
          <w:lang w:val="en" w:eastAsia="en-GB"/>
        </w:rPr>
        <w:t xml:space="preserve">upervision sessions and associated record keeping are confidential between the parties. However, issues regarding clinical risk and/or performance management, </w:t>
      </w:r>
      <w:r w:rsidR="009926E0">
        <w:rPr>
          <w:rFonts w:ascii="Arial" w:hAnsi="Arial" w:cs="Arial"/>
          <w:spacing w:val="-2"/>
          <w:sz w:val="20"/>
          <w:szCs w:val="20"/>
          <w:lang w:val="en" w:eastAsia="en-GB"/>
        </w:rPr>
        <w:t xml:space="preserve">may </w:t>
      </w:r>
      <w:r w:rsidR="00D65EC2">
        <w:rPr>
          <w:rFonts w:ascii="Arial" w:hAnsi="Arial" w:cs="Arial"/>
          <w:spacing w:val="-2"/>
          <w:sz w:val="20"/>
          <w:szCs w:val="20"/>
          <w:lang w:val="en" w:eastAsia="en-GB"/>
        </w:rPr>
        <w:t xml:space="preserve">require information to be </w:t>
      </w:r>
      <w:r w:rsidR="009926E0">
        <w:rPr>
          <w:rFonts w:ascii="Arial" w:hAnsi="Arial" w:cs="Arial"/>
          <w:spacing w:val="-2"/>
          <w:sz w:val="20"/>
          <w:szCs w:val="20"/>
          <w:lang w:val="en" w:eastAsia="en-GB"/>
        </w:rPr>
        <w:t xml:space="preserve">shared </w:t>
      </w:r>
      <w:r w:rsidR="006F64F8" w:rsidRPr="000B2D50">
        <w:rPr>
          <w:rFonts w:ascii="Arial" w:hAnsi="Arial" w:cs="Arial"/>
          <w:spacing w:val="-2"/>
          <w:sz w:val="20"/>
          <w:szCs w:val="20"/>
          <w:lang w:val="en" w:eastAsia="en-GB"/>
        </w:rPr>
        <w:t>with other relevant parties.</w:t>
      </w:r>
    </w:p>
    <w:p w14:paraId="687A9A84" w14:textId="77777777" w:rsidR="00672C51" w:rsidRPr="000B2D50" w:rsidRDefault="00672C51" w:rsidP="00940B69">
      <w:pPr>
        <w:keepLines/>
        <w:tabs>
          <w:tab w:val="left" w:pos="340"/>
          <w:tab w:val="left" w:pos="9356"/>
        </w:tabs>
        <w:suppressAutoHyphens/>
        <w:autoSpaceDE w:val="0"/>
        <w:autoSpaceDN w:val="0"/>
        <w:adjustRightInd w:val="0"/>
        <w:spacing w:line="276" w:lineRule="auto"/>
        <w:ind w:left="720"/>
        <w:jc w:val="both"/>
        <w:rPr>
          <w:rFonts w:ascii="Arial" w:hAnsi="Arial" w:cs="Arial"/>
          <w:spacing w:val="-2"/>
          <w:sz w:val="20"/>
          <w:szCs w:val="20"/>
          <w:lang w:val="en" w:eastAsia="en-GB"/>
        </w:rPr>
      </w:pPr>
    </w:p>
    <w:p w14:paraId="1C834B40" w14:textId="30CBA167" w:rsidR="006F64F8" w:rsidRPr="000B2D50" w:rsidRDefault="00F75235" w:rsidP="00940B69">
      <w:pPr>
        <w:keepLines/>
        <w:tabs>
          <w:tab w:val="left" w:pos="340"/>
          <w:tab w:val="left" w:pos="9356"/>
        </w:tabs>
        <w:suppressAutoHyphens/>
        <w:autoSpaceDE w:val="0"/>
        <w:autoSpaceDN w:val="0"/>
        <w:adjustRightInd w:val="0"/>
        <w:spacing w:line="276" w:lineRule="auto"/>
        <w:ind w:left="709"/>
        <w:jc w:val="both"/>
        <w:rPr>
          <w:rFonts w:ascii="Arial" w:hAnsi="Arial" w:cs="Arial"/>
          <w:spacing w:val="-2"/>
          <w:sz w:val="20"/>
          <w:szCs w:val="20"/>
          <w:lang w:val="en" w:eastAsia="en-GB"/>
        </w:rPr>
      </w:pPr>
      <w:r w:rsidRPr="000B2D50">
        <w:rPr>
          <w:rFonts w:ascii="Arial" w:hAnsi="Arial" w:cs="Arial"/>
          <w:spacing w:val="-2"/>
          <w:sz w:val="20"/>
          <w:szCs w:val="20"/>
          <w:lang w:val="en" w:eastAsia="en-GB"/>
        </w:rPr>
        <w:t>4.3.2</w:t>
      </w:r>
      <w:r w:rsidR="00672C51" w:rsidRPr="000B2D50">
        <w:rPr>
          <w:rFonts w:ascii="Arial" w:hAnsi="Arial" w:cs="Arial"/>
          <w:spacing w:val="-2"/>
          <w:sz w:val="20"/>
          <w:szCs w:val="20"/>
          <w:lang w:val="en" w:eastAsia="en-GB"/>
        </w:rPr>
        <w:t xml:space="preserve"> </w:t>
      </w:r>
      <w:r w:rsidR="009926E0">
        <w:rPr>
          <w:rFonts w:ascii="Arial" w:hAnsi="Arial" w:cs="Arial"/>
          <w:spacing w:val="-2"/>
          <w:sz w:val="20"/>
          <w:szCs w:val="20"/>
          <w:lang w:val="en" w:eastAsia="en-GB"/>
        </w:rPr>
        <w:t xml:space="preserve">Request for </w:t>
      </w:r>
      <w:r w:rsidR="006F64F8" w:rsidRPr="000B2D50">
        <w:rPr>
          <w:rFonts w:ascii="Arial" w:hAnsi="Arial" w:cs="Arial"/>
          <w:spacing w:val="-2"/>
          <w:sz w:val="20"/>
          <w:szCs w:val="20"/>
          <w:lang w:val="en" w:eastAsia="en-GB"/>
        </w:rPr>
        <w:t xml:space="preserve">information </w:t>
      </w:r>
      <w:r w:rsidR="009926E0">
        <w:rPr>
          <w:rFonts w:ascii="Arial" w:hAnsi="Arial" w:cs="Arial"/>
          <w:spacing w:val="-2"/>
          <w:sz w:val="20"/>
          <w:szCs w:val="20"/>
          <w:lang w:val="en" w:eastAsia="en-GB"/>
        </w:rPr>
        <w:t xml:space="preserve">from </w:t>
      </w:r>
      <w:r w:rsidR="006F64F8" w:rsidRPr="000B2D50">
        <w:rPr>
          <w:rFonts w:ascii="Arial" w:hAnsi="Arial" w:cs="Arial"/>
          <w:spacing w:val="-2"/>
          <w:sz w:val="20"/>
          <w:szCs w:val="20"/>
          <w:lang w:val="en" w:eastAsia="en-GB"/>
        </w:rPr>
        <w:t>another party, the supervisor or facilitator will discuss this with the supervisee in advance of this occurring, explaining concerns, information shared, with whom and for what purpose.</w:t>
      </w:r>
    </w:p>
    <w:p w14:paraId="10EE0294" w14:textId="77777777" w:rsidR="00C34DE9" w:rsidRPr="000B2D50" w:rsidRDefault="00C34DE9" w:rsidP="007F0CDC">
      <w:pPr>
        <w:spacing w:line="276" w:lineRule="auto"/>
        <w:rPr>
          <w:rFonts w:ascii="Arial" w:hAnsi="Arial" w:cs="Arial"/>
          <w:sz w:val="20"/>
          <w:szCs w:val="20"/>
        </w:rPr>
      </w:pPr>
    </w:p>
    <w:p w14:paraId="27DFC466" w14:textId="77777777" w:rsidR="00C34DE9" w:rsidRPr="000B2D50" w:rsidRDefault="00C34DE9" w:rsidP="00940B69">
      <w:pPr>
        <w:spacing w:line="276" w:lineRule="auto"/>
        <w:ind w:left="709"/>
        <w:rPr>
          <w:rFonts w:ascii="Arial" w:hAnsi="Arial" w:cs="Arial"/>
          <w:sz w:val="20"/>
          <w:szCs w:val="20"/>
        </w:rPr>
      </w:pPr>
    </w:p>
    <w:p w14:paraId="6925A5C5" w14:textId="15E5B1B9" w:rsidR="00F75235" w:rsidRPr="000B2D50" w:rsidRDefault="00F75235" w:rsidP="00940B69">
      <w:pPr>
        <w:spacing w:line="276" w:lineRule="auto"/>
        <w:ind w:left="709"/>
        <w:jc w:val="both"/>
        <w:rPr>
          <w:rFonts w:ascii="Arial" w:hAnsi="Arial" w:cs="Arial"/>
          <w:b/>
          <w:bCs/>
          <w:sz w:val="20"/>
          <w:szCs w:val="20"/>
        </w:rPr>
      </w:pPr>
      <w:r w:rsidRPr="000B2D50">
        <w:rPr>
          <w:rFonts w:ascii="Arial" w:hAnsi="Arial" w:cs="Arial"/>
          <w:b/>
          <w:bCs/>
          <w:sz w:val="20"/>
          <w:szCs w:val="20"/>
        </w:rPr>
        <w:t>4.4 Agreement</w:t>
      </w:r>
    </w:p>
    <w:p w14:paraId="584541FE" w14:textId="77777777" w:rsidR="00D93672" w:rsidRPr="000B2D50" w:rsidRDefault="00D93672" w:rsidP="00940B69">
      <w:pPr>
        <w:spacing w:line="276" w:lineRule="auto"/>
        <w:jc w:val="both"/>
        <w:rPr>
          <w:rFonts w:ascii="Arial" w:hAnsi="Arial" w:cs="Arial"/>
          <w:sz w:val="20"/>
          <w:szCs w:val="20"/>
        </w:rPr>
      </w:pPr>
    </w:p>
    <w:p w14:paraId="72666922" w14:textId="04073C89" w:rsidR="006F64F8" w:rsidRPr="000B2D50" w:rsidRDefault="00672C51" w:rsidP="00940B69">
      <w:pPr>
        <w:spacing w:line="276" w:lineRule="auto"/>
        <w:ind w:left="709"/>
        <w:jc w:val="both"/>
        <w:rPr>
          <w:rFonts w:ascii="Arial" w:hAnsi="Arial" w:cs="Arial"/>
          <w:b/>
          <w:bCs/>
          <w:sz w:val="20"/>
          <w:szCs w:val="20"/>
        </w:rPr>
      </w:pPr>
      <w:r w:rsidRPr="000B2D50">
        <w:rPr>
          <w:rFonts w:ascii="Arial" w:hAnsi="Arial" w:cs="Arial"/>
          <w:sz w:val="20"/>
          <w:szCs w:val="20"/>
        </w:rPr>
        <w:t xml:space="preserve">4.4.1 </w:t>
      </w:r>
      <w:r w:rsidR="006F64F8" w:rsidRPr="000B2D50">
        <w:rPr>
          <w:rFonts w:ascii="Arial" w:hAnsi="Arial" w:cs="Arial"/>
          <w:sz w:val="20"/>
          <w:szCs w:val="20"/>
        </w:rPr>
        <w:t xml:space="preserve">A </w:t>
      </w:r>
      <w:r w:rsidR="00D65EC2">
        <w:rPr>
          <w:rFonts w:ascii="Arial" w:hAnsi="Arial" w:cs="Arial"/>
          <w:sz w:val="20"/>
          <w:szCs w:val="20"/>
        </w:rPr>
        <w:t>C</w:t>
      </w:r>
      <w:r w:rsidR="006F64F8" w:rsidRPr="000B2D50">
        <w:rPr>
          <w:rFonts w:ascii="Arial" w:hAnsi="Arial" w:cs="Arial"/>
          <w:sz w:val="20"/>
          <w:szCs w:val="20"/>
        </w:rPr>
        <w:t xml:space="preserve">linical </w:t>
      </w:r>
      <w:r w:rsidR="00D65EC2">
        <w:rPr>
          <w:rFonts w:ascii="Arial" w:hAnsi="Arial" w:cs="Arial"/>
          <w:sz w:val="20"/>
          <w:szCs w:val="20"/>
        </w:rPr>
        <w:t>S</w:t>
      </w:r>
      <w:r w:rsidR="006F64F8" w:rsidRPr="000B2D50">
        <w:rPr>
          <w:rFonts w:ascii="Arial" w:hAnsi="Arial" w:cs="Arial"/>
          <w:sz w:val="20"/>
          <w:szCs w:val="20"/>
        </w:rPr>
        <w:t xml:space="preserve">upervision agreement and contract is completed by the </w:t>
      </w:r>
      <w:r w:rsidR="00D65EC2">
        <w:rPr>
          <w:rFonts w:ascii="Arial" w:hAnsi="Arial" w:cs="Arial"/>
          <w:sz w:val="20"/>
          <w:szCs w:val="20"/>
        </w:rPr>
        <w:t>C</w:t>
      </w:r>
      <w:r w:rsidR="006F64F8" w:rsidRPr="000B2D50">
        <w:rPr>
          <w:rFonts w:ascii="Arial" w:hAnsi="Arial" w:cs="Arial"/>
          <w:sz w:val="20"/>
          <w:szCs w:val="20"/>
        </w:rPr>
        <w:t xml:space="preserve">linical </w:t>
      </w:r>
      <w:r w:rsidR="00D65EC2">
        <w:rPr>
          <w:rFonts w:ascii="Arial" w:hAnsi="Arial" w:cs="Arial"/>
          <w:sz w:val="20"/>
          <w:szCs w:val="20"/>
        </w:rPr>
        <w:t>S</w:t>
      </w:r>
      <w:r w:rsidR="006F64F8" w:rsidRPr="000B2D50">
        <w:rPr>
          <w:rFonts w:ascii="Arial" w:hAnsi="Arial" w:cs="Arial"/>
          <w:sz w:val="20"/>
          <w:szCs w:val="20"/>
        </w:rPr>
        <w:t xml:space="preserve">upervisor or </w:t>
      </w:r>
      <w:r w:rsidR="00D65EC2">
        <w:rPr>
          <w:rFonts w:ascii="Arial" w:hAnsi="Arial" w:cs="Arial"/>
          <w:sz w:val="20"/>
          <w:szCs w:val="20"/>
        </w:rPr>
        <w:t>A</w:t>
      </w:r>
      <w:r w:rsidR="006F64F8" w:rsidRPr="000B2D50">
        <w:rPr>
          <w:rFonts w:ascii="Arial" w:hAnsi="Arial" w:cs="Arial"/>
          <w:sz w:val="20"/>
          <w:szCs w:val="20"/>
        </w:rPr>
        <w:t xml:space="preserve">ction </w:t>
      </w:r>
      <w:r w:rsidR="00D65EC2">
        <w:rPr>
          <w:rFonts w:ascii="Arial" w:hAnsi="Arial" w:cs="Arial"/>
          <w:sz w:val="20"/>
          <w:szCs w:val="20"/>
        </w:rPr>
        <w:t>L</w:t>
      </w:r>
      <w:r w:rsidR="006F64F8" w:rsidRPr="000B2D50">
        <w:rPr>
          <w:rFonts w:ascii="Arial" w:hAnsi="Arial" w:cs="Arial"/>
          <w:sz w:val="20"/>
          <w:szCs w:val="20"/>
        </w:rPr>
        <w:t xml:space="preserve">earning </w:t>
      </w:r>
      <w:r w:rsidR="00D65EC2">
        <w:rPr>
          <w:rFonts w:ascii="Arial" w:hAnsi="Arial" w:cs="Arial"/>
          <w:sz w:val="20"/>
          <w:szCs w:val="20"/>
        </w:rPr>
        <w:t>S</w:t>
      </w:r>
      <w:r w:rsidR="006F64F8" w:rsidRPr="000B2D50">
        <w:rPr>
          <w:rFonts w:ascii="Arial" w:hAnsi="Arial" w:cs="Arial"/>
          <w:sz w:val="20"/>
          <w:szCs w:val="20"/>
        </w:rPr>
        <w:t>et facilitator and supervisees</w:t>
      </w:r>
      <w:r w:rsidR="002A1357">
        <w:rPr>
          <w:rFonts w:ascii="Arial" w:hAnsi="Arial" w:cs="Arial"/>
          <w:sz w:val="20"/>
          <w:szCs w:val="20"/>
        </w:rPr>
        <w:t>/set members</w:t>
      </w:r>
      <w:r w:rsidR="006F64F8" w:rsidRPr="000B2D50">
        <w:rPr>
          <w:rFonts w:ascii="Arial" w:hAnsi="Arial" w:cs="Arial"/>
          <w:sz w:val="20"/>
          <w:szCs w:val="20"/>
        </w:rPr>
        <w:t xml:space="preserve">. An example of a </w:t>
      </w:r>
      <w:r w:rsidR="00D65EC2">
        <w:rPr>
          <w:rFonts w:ascii="Arial" w:hAnsi="Arial" w:cs="Arial"/>
          <w:sz w:val="20"/>
          <w:szCs w:val="20"/>
        </w:rPr>
        <w:t>C</w:t>
      </w:r>
      <w:r w:rsidR="006F64F8" w:rsidRPr="000B2D50">
        <w:rPr>
          <w:rFonts w:ascii="Arial" w:hAnsi="Arial" w:cs="Arial"/>
          <w:sz w:val="20"/>
          <w:szCs w:val="20"/>
        </w:rPr>
        <w:t xml:space="preserve">linical </w:t>
      </w:r>
      <w:r w:rsidR="00D65EC2">
        <w:rPr>
          <w:rFonts w:ascii="Arial" w:hAnsi="Arial" w:cs="Arial"/>
          <w:sz w:val="20"/>
          <w:szCs w:val="20"/>
        </w:rPr>
        <w:t>S</w:t>
      </w:r>
      <w:r w:rsidR="006F64F8" w:rsidRPr="000B2D50">
        <w:rPr>
          <w:rFonts w:ascii="Arial" w:hAnsi="Arial" w:cs="Arial"/>
          <w:sz w:val="20"/>
          <w:szCs w:val="20"/>
        </w:rPr>
        <w:t xml:space="preserve">upervision contract for </w:t>
      </w:r>
      <w:r w:rsidR="008A642A">
        <w:rPr>
          <w:rFonts w:ascii="Arial" w:hAnsi="Arial" w:cs="Arial"/>
          <w:sz w:val="20"/>
          <w:szCs w:val="20"/>
        </w:rPr>
        <w:t>A</w:t>
      </w:r>
      <w:r w:rsidR="006F64F8" w:rsidRPr="000B2D50">
        <w:rPr>
          <w:rFonts w:ascii="Arial" w:hAnsi="Arial" w:cs="Arial"/>
          <w:sz w:val="20"/>
          <w:szCs w:val="20"/>
        </w:rPr>
        <w:t xml:space="preserve">ction </w:t>
      </w:r>
      <w:r w:rsidR="008A642A">
        <w:rPr>
          <w:rFonts w:ascii="Arial" w:hAnsi="Arial" w:cs="Arial"/>
          <w:sz w:val="20"/>
          <w:szCs w:val="20"/>
        </w:rPr>
        <w:t>L</w:t>
      </w:r>
      <w:r w:rsidR="006F64F8" w:rsidRPr="000B2D50">
        <w:rPr>
          <w:rFonts w:ascii="Arial" w:hAnsi="Arial" w:cs="Arial"/>
          <w:sz w:val="20"/>
          <w:szCs w:val="20"/>
        </w:rPr>
        <w:t xml:space="preserve">earning </w:t>
      </w:r>
      <w:r w:rsidR="008A642A">
        <w:rPr>
          <w:rFonts w:ascii="Arial" w:hAnsi="Arial" w:cs="Arial"/>
          <w:sz w:val="20"/>
          <w:szCs w:val="20"/>
        </w:rPr>
        <w:t>S</w:t>
      </w:r>
      <w:r w:rsidR="006F64F8" w:rsidRPr="000B2D50">
        <w:rPr>
          <w:rFonts w:ascii="Arial" w:hAnsi="Arial" w:cs="Arial"/>
          <w:sz w:val="20"/>
          <w:szCs w:val="20"/>
        </w:rPr>
        <w:t xml:space="preserve">ets, group </w:t>
      </w:r>
      <w:r w:rsidR="00D65EC2">
        <w:rPr>
          <w:rFonts w:ascii="Arial" w:hAnsi="Arial" w:cs="Arial"/>
          <w:sz w:val="20"/>
          <w:szCs w:val="20"/>
        </w:rPr>
        <w:t>C</w:t>
      </w:r>
      <w:r w:rsidR="006F64F8" w:rsidRPr="000B2D50">
        <w:rPr>
          <w:rFonts w:ascii="Arial" w:hAnsi="Arial" w:cs="Arial"/>
          <w:sz w:val="20"/>
          <w:szCs w:val="20"/>
        </w:rPr>
        <w:t xml:space="preserve">linical </w:t>
      </w:r>
      <w:r w:rsidR="00D65EC2">
        <w:rPr>
          <w:rFonts w:ascii="Arial" w:hAnsi="Arial" w:cs="Arial"/>
          <w:sz w:val="20"/>
          <w:szCs w:val="20"/>
        </w:rPr>
        <w:t>S</w:t>
      </w:r>
      <w:r w:rsidR="006F64F8" w:rsidRPr="000B2D50">
        <w:rPr>
          <w:rFonts w:ascii="Arial" w:hAnsi="Arial" w:cs="Arial"/>
          <w:sz w:val="20"/>
          <w:szCs w:val="20"/>
        </w:rPr>
        <w:t xml:space="preserve">upervision and 1:1 </w:t>
      </w:r>
      <w:r w:rsidR="00D65EC2">
        <w:rPr>
          <w:rFonts w:ascii="Arial" w:hAnsi="Arial" w:cs="Arial"/>
          <w:sz w:val="20"/>
          <w:szCs w:val="20"/>
        </w:rPr>
        <w:t>C</w:t>
      </w:r>
      <w:r w:rsidR="006F64F8" w:rsidRPr="000B2D50">
        <w:rPr>
          <w:rFonts w:ascii="Arial" w:hAnsi="Arial" w:cs="Arial"/>
          <w:sz w:val="20"/>
          <w:szCs w:val="20"/>
        </w:rPr>
        <w:t xml:space="preserve">linical </w:t>
      </w:r>
      <w:r w:rsidR="00D65EC2">
        <w:rPr>
          <w:rFonts w:ascii="Arial" w:hAnsi="Arial" w:cs="Arial"/>
          <w:sz w:val="20"/>
          <w:szCs w:val="20"/>
        </w:rPr>
        <w:t>S</w:t>
      </w:r>
      <w:r w:rsidR="006F64F8" w:rsidRPr="000B2D50">
        <w:rPr>
          <w:rFonts w:ascii="Arial" w:hAnsi="Arial" w:cs="Arial"/>
          <w:sz w:val="20"/>
          <w:szCs w:val="20"/>
        </w:rPr>
        <w:t xml:space="preserve">upervision is available in the BSW </w:t>
      </w:r>
      <w:r w:rsidR="00BE0133">
        <w:rPr>
          <w:rFonts w:ascii="Arial" w:hAnsi="Arial" w:cs="Arial"/>
          <w:sz w:val="20"/>
          <w:szCs w:val="20"/>
        </w:rPr>
        <w:t>C</w:t>
      </w:r>
      <w:r w:rsidR="006F64F8" w:rsidRPr="000B2D50">
        <w:rPr>
          <w:rFonts w:ascii="Arial" w:hAnsi="Arial" w:cs="Arial"/>
          <w:sz w:val="20"/>
          <w:szCs w:val="20"/>
        </w:rPr>
        <w:t xml:space="preserve">linical </w:t>
      </w:r>
      <w:r w:rsidR="00BE0133">
        <w:rPr>
          <w:rFonts w:ascii="Arial" w:hAnsi="Arial" w:cs="Arial"/>
          <w:sz w:val="20"/>
          <w:szCs w:val="20"/>
        </w:rPr>
        <w:t>S</w:t>
      </w:r>
      <w:r w:rsidR="006F64F8" w:rsidRPr="000B2D50">
        <w:rPr>
          <w:rFonts w:ascii="Arial" w:hAnsi="Arial" w:cs="Arial"/>
          <w:sz w:val="20"/>
          <w:szCs w:val="20"/>
        </w:rPr>
        <w:t xml:space="preserve">upervision toolkit. </w:t>
      </w:r>
      <w:r w:rsidR="006F64F8" w:rsidRPr="000B2D50">
        <w:rPr>
          <w:rFonts w:ascii="Arial" w:hAnsi="Arial" w:cs="Arial"/>
          <w:spacing w:val="-2"/>
          <w:sz w:val="20"/>
          <w:szCs w:val="20"/>
          <w:lang w:val="en" w:eastAsia="en-GB"/>
        </w:rPr>
        <w:t>A copy of this agreement</w:t>
      </w:r>
      <w:r w:rsidR="00D65EC2">
        <w:rPr>
          <w:rFonts w:ascii="Arial" w:hAnsi="Arial" w:cs="Arial"/>
          <w:spacing w:val="-2"/>
          <w:sz w:val="20"/>
          <w:szCs w:val="20"/>
          <w:lang w:val="en" w:eastAsia="en-GB"/>
        </w:rPr>
        <w:t xml:space="preserve"> should be</w:t>
      </w:r>
      <w:r w:rsidR="006F64F8" w:rsidRPr="000B2D50">
        <w:rPr>
          <w:rFonts w:ascii="Arial" w:hAnsi="Arial" w:cs="Arial"/>
          <w:spacing w:val="-2"/>
          <w:sz w:val="20"/>
          <w:szCs w:val="20"/>
          <w:lang w:val="en" w:eastAsia="en-GB"/>
        </w:rPr>
        <w:t xml:space="preserve"> given to the team leader/line manager for their records.</w:t>
      </w:r>
    </w:p>
    <w:p w14:paraId="786E9DE4" w14:textId="77777777" w:rsidR="00130640" w:rsidRPr="000B2D50" w:rsidRDefault="00130640" w:rsidP="00940B69">
      <w:pPr>
        <w:keepLines/>
        <w:tabs>
          <w:tab w:val="left" w:pos="340"/>
        </w:tabs>
        <w:suppressAutoHyphens/>
        <w:autoSpaceDE w:val="0"/>
        <w:autoSpaceDN w:val="0"/>
        <w:adjustRightInd w:val="0"/>
        <w:spacing w:line="276" w:lineRule="auto"/>
        <w:jc w:val="both"/>
        <w:rPr>
          <w:rFonts w:ascii="Arial" w:hAnsi="Arial" w:cs="Arial"/>
          <w:sz w:val="20"/>
          <w:szCs w:val="20"/>
          <w:lang w:val="en" w:eastAsia="en-GB"/>
        </w:rPr>
      </w:pPr>
    </w:p>
    <w:p w14:paraId="6BEF9DCC" w14:textId="3C85808A" w:rsidR="00DD1993" w:rsidRDefault="00C047B0" w:rsidP="00940B69">
      <w:pPr>
        <w:keepLines/>
        <w:tabs>
          <w:tab w:val="left" w:pos="340"/>
        </w:tabs>
        <w:suppressAutoHyphens/>
        <w:autoSpaceDE w:val="0"/>
        <w:autoSpaceDN w:val="0"/>
        <w:adjustRightInd w:val="0"/>
        <w:spacing w:line="276" w:lineRule="auto"/>
        <w:ind w:left="709"/>
        <w:jc w:val="both"/>
        <w:rPr>
          <w:rFonts w:ascii="Arial" w:hAnsi="Arial" w:cs="Arial"/>
          <w:sz w:val="20"/>
          <w:szCs w:val="20"/>
          <w:lang w:val="en" w:eastAsia="en-GB"/>
        </w:rPr>
      </w:pPr>
      <w:r w:rsidRPr="000B2D50">
        <w:rPr>
          <w:rFonts w:ascii="Arial" w:hAnsi="Arial" w:cs="Arial"/>
          <w:sz w:val="20"/>
          <w:szCs w:val="20"/>
          <w:lang w:val="en" w:eastAsia="en-GB"/>
        </w:rPr>
        <w:t>4</w:t>
      </w:r>
      <w:r w:rsidR="00AB7309" w:rsidRPr="000B2D50">
        <w:rPr>
          <w:rFonts w:ascii="Arial" w:hAnsi="Arial" w:cs="Arial"/>
          <w:sz w:val="20"/>
          <w:szCs w:val="20"/>
          <w:lang w:val="en" w:eastAsia="en-GB"/>
        </w:rPr>
        <w:t>.</w:t>
      </w:r>
      <w:r w:rsidR="00672C51" w:rsidRPr="000B2D50">
        <w:rPr>
          <w:rFonts w:ascii="Arial" w:hAnsi="Arial" w:cs="Arial"/>
          <w:sz w:val="20"/>
          <w:szCs w:val="20"/>
          <w:lang w:val="en" w:eastAsia="en-GB"/>
        </w:rPr>
        <w:t>4.2</w:t>
      </w:r>
      <w:r w:rsidR="00AB7309" w:rsidRPr="000B2D50">
        <w:rPr>
          <w:rFonts w:ascii="Arial" w:hAnsi="Arial" w:cs="Arial"/>
          <w:sz w:val="20"/>
          <w:szCs w:val="20"/>
          <w:lang w:val="en" w:eastAsia="en-GB"/>
        </w:rPr>
        <w:t xml:space="preserve"> </w:t>
      </w:r>
      <w:r w:rsidR="00DD1993" w:rsidRPr="000B2D50">
        <w:rPr>
          <w:rFonts w:ascii="Arial" w:hAnsi="Arial" w:cs="Arial"/>
          <w:sz w:val="20"/>
          <w:szCs w:val="20"/>
          <w:lang w:val="en" w:eastAsia="en-GB"/>
        </w:rPr>
        <w:t>Sessions</w:t>
      </w:r>
      <w:r w:rsidRPr="000B2D50">
        <w:rPr>
          <w:rFonts w:ascii="Arial" w:hAnsi="Arial" w:cs="Arial"/>
          <w:sz w:val="20"/>
          <w:szCs w:val="20"/>
          <w:lang w:val="en" w:eastAsia="en-GB"/>
        </w:rPr>
        <w:t xml:space="preserve"> </w:t>
      </w:r>
      <w:r w:rsidR="00F34AFD" w:rsidRPr="000B2D50">
        <w:rPr>
          <w:rFonts w:ascii="Arial" w:hAnsi="Arial" w:cs="Arial"/>
          <w:sz w:val="20"/>
          <w:szCs w:val="20"/>
          <w:lang w:val="en" w:eastAsia="en-GB"/>
        </w:rPr>
        <w:t>can</w:t>
      </w:r>
      <w:r w:rsidRPr="000B2D50">
        <w:rPr>
          <w:rFonts w:ascii="Arial" w:hAnsi="Arial" w:cs="Arial"/>
          <w:sz w:val="20"/>
          <w:szCs w:val="20"/>
          <w:lang w:val="en" w:eastAsia="en-GB"/>
        </w:rPr>
        <w:t xml:space="preserve"> be</w:t>
      </w:r>
      <w:r w:rsidR="006F64F8" w:rsidRPr="000B2D50">
        <w:rPr>
          <w:rFonts w:ascii="Arial" w:hAnsi="Arial" w:cs="Arial"/>
          <w:sz w:val="20"/>
          <w:szCs w:val="20"/>
          <w:lang w:val="en" w:eastAsia="en-GB"/>
        </w:rPr>
        <w:t xml:space="preserve"> </w:t>
      </w:r>
      <w:r w:rsidR="00DD1993" w:rsidRPr="000B2D50">
        <w:rPr>
          <w:rFonts w:ascii="Arial" w:hAnsi="Arial" w:cs="Arial"/>
          <w:sz w:val="20"/>
          <w:szCs w:val="20"/>
          <w:lang w:val="en" w:eastAsia="en-GB"/>
        </w:rPr>
        <w:t xml:space="preserve">guided by an agenda </w:t>
      </w:r>
      <w:r w:rsidRPr="000B2D50">
        <w:rPr>
          <w:rFonts w:ascii="Arial" w:hAnsi="Arial" w:cs="Arial"/>
          <w:sz w:val="20"/>
          <w:szCs w:val="20"/>
          <w:lang w:val="en" w:eastAsia="en-GB"/>
        </w:rPr>
        <w:t>which is</w:t>
      </w:r>
      <w:r w:rsidR="00DD1993" w:rsidRPr="000B2D50">
        <w:rPr>
          <w:rFonts w:ascii="Arial" w:hAnsi="Arial" w:cs="Arial"/>
          <w:sz w:val="20"/>
          <w:szCs w:val="20"/>
          <w:lang w:val="en" w:eastAsia="en-GB"/>
        </w:rPr>
        <w:t xml:space="preserve"> agreed by both supervisor</w:t>
      </w:r>
      <w:r w:rsidR="008A642A">
        <w:rPr>
          <w:rFonts w:ascii="Arial" w:hAnsi="Arial" w:cs="Arial"/>
          <w:sz w:val="20"/>
          <w:szCs w:val="20"/>
          <w:lang w:val="en" w:eastAsia="en-GB"/>
        </w:rPr>
        <w:t>/</w:t>
      </w:r>
      <w:r w:rsidR="00DD1993" w:rsidRPr="000B2D50">
        <w:rPr>
          <w:rFonts w:ascii="Arial" w:hAnsi="Arial" w:cs="Arial"/>
          <w:sz w:val="20"/>
          <w:szCs w:val="20"/>
          <w:lang w:val="en" w:eastAsia="en-GB"/>
        </w:rPr>
        <w:t xml:space="preserve"> and supervisee</w:t>
      </w:r>
      <w:r w:rsidRPr="000B2D50">
        <w:rPr>
          <w:rFonts w:ascii="Arial" w:hAnsi="Arial" w:cs="Arial"/>
          <w:sz w:val="20"/>
          <w:szCs w:val="20"/>
          <w:lang w:val="en" w:eastAsia="en-GB"/>
        </w:rPr>
        <w:t>(s)</w:t>
      </w:r>
      <w:r w:rsidR="00DD1993" w:rsidRPr="000B2D50">
        <w:rPr>
          <w:rFonts w:ascii="Arial" w:hAnsi="Arial" w:cs="Arial"/>
          <w:sz w:val="20"/>
          <w:szCs w:val="20"/>
          <w:lang w:val="en" w:eastAsia="en-GB"/>
        </w:rPr>
        <w:t xml:space="preserve"> </w:t>
      </w:r>
      <w:r w:rsidR="008A642A">
        <w:rPr>
          <w:rFonts w:ascii="Arial" w:hAnsi="Arial" w:cs="Arial"/>
          <w:sz w:val="20"/>
          <w:szCs w:val="20"/>
          <w:lang w:val="en" w:eastAsia="en-GB"/>
        </w:rPr>
        <w:t xml:space="preserve">or set members, </w:t>
      </w:r>
      <w:r w:rsidR="00D54DCC">
        <w:rPr>
          <w:rFonts w:ascii="Arial" w:hAnsi="Arial" w:cs="Arial"/>
          <w:sz w:val="20"/>
          <w:szCs w:val="20"/>
          <w:lang w:val="en" w:eastAsia="en-GB"/>
        </w:rPr>
        <w:t>however,</w:t>
      </w:r>
      <w:r w:rsidR="00DD1993" w:rsidRPr="000B2D50">
        <w:rPr>
          <w:rFonts w:ascii="Arial" w:hAnsi="Arial" w:cs="Arial"/>
          <w:sz w:val="20"/>
          <w:szCs w:val="20"/>
          <w:lang w:val="en" w:eastAsia="en-GB"/>
        </w:rPr>
        <w:t xml:space="preserve"> </w:t>
      </w:r>
      <w:r w:rsidR="008A642A">
        <w:rPr>
          <w:rFonts w:ascii="Arial" w:hAnsi="Arial" w:cs="Arial"/>
          <w:sz w:val="20"/>
          <w:szCs w:val="20"/>
          <w:lang w:val="en" w:eastAsia="en-GB"/>
        </w:rPr>
        <w:t xml:space="preserve">may </w:t>
      </w:r>
      <w:r w:rsidR="00DD1993" w:rsidRPr="000B2D50">
        <w:rPr>
          <w:rFonts w:ascii="Arial" w:hAnsi="Arial" w:cs="Arial"/>
          <w:sz w:val="20"/>
          <w:szCs w:val="20"/>
          <w:lang w:val="en" w:eastAsia="en-GB"/>
        </w:rPr>
        <w:t>contain time for ad hoc discussion and reflection where appropriate.</w:t>
      </w:r>
    </w:p>
    <w:p w14:paraId="572E0CA9" w14:textId="73CA3F9C" w:rsidR="002A1357" w:rsidRDefault="002A1357" w:rsidP="00940B69">
      <w:pPr>
        <w:keepLines/>
        <w:tabs>
          <w:tab w:val="left" w:pos="340"/>
        </w:tabs>
        <w:suppressAutoHyphens/>
        <w:autoSpaceDE w:val="0"/>
        <w:autoSpaceDN w:val="0"/>
        <w:adjustRightInd w:val="0"/>
        <w:spacing w:line="276" w:lineRule="auto"/>
        <w:ind w:left="709"/>
        <w:jc w:val="both"/>
        <w:rPr>
          <w:rFonts w:ascii="Arial" w:hAnsi="Arial" w:cs="Arial"/>
          <w:sz w:val="20"/>
          <w:szCs w:val="20"/>
          <w:lang w:val="en" w:eastAsia="en-GB"/>
        </w:rPr>
      </w:pPr>
    </w:p>
    <w:p w14:paraId="30F73A5C" w14:textId="1159023E" w:rsidR="002A1357" w:rsidRPr="000B2D50" w:rsidRDefault="002A1357" w:rsidP="00940B69">
      <w:pPr>
        <w:keepLines/>
        <w:tabs>
          <w:tab w:val="left" w:pos="340"/>
        </w:tabs>
        <w:suppressAutoHyphens/>
        <w:autoSpaceDE w:val="0"/>
        <w:autoSpaceDN w:val="0"/>
        <w:adjustRightInd w:val="0"/>
        <w:spacing w:line="276" w:lineRule="auto"/>
        <w:ind w:left="709"/>
        <w:jc w:val="both"/>
        <w:rPr>
          <w:rFonts w:ascii="Arial" w:hAnsi="Arial" w:cs="Arial"/>
          <w:sz w:val="20"/>
          <w:szCs w:val="20"/>
          <w:lang w:val="en" w:eastAsia="en-GB"/>
        </w:rPr>
      </w:pPr>
      <w:r>
        <w:rPr>
          <w:rFonts w:ascii="Arial" w:hAnsi="Arial" w:cs="Arial"/>
          <w:sz w:val="20"/>
          <w:szCs w:val="20"/>
          <w:lang w:val="en" w:eastAsia="en-GB"/>
        </w:rPr>
        <w:t>Please see appendix 3 for examples of session topics.</w:t>
      </w:r>
    </w:p>
    <w:p w14:paraId="770FEB28" w14:textId="77777777" w:rsidR="007F0CDC" w:rsidRDefault="007F0CDC" w:rsidP="00947B32">
      <w:pPr>
        <w:spacing w:line="276" w:lineRule="auto"/>
        <w:jc w:val="both"/>
        <w:rPr>
          <w:rFonts w:ascii="Arial" w:hAnsi="Arial" w:cs="Arial"/>
          <w:b/>
          <w:bCs/>
          <w:sz w:val="20"/>
          <w:szCs w:val="20"/>
        </w:rPr>
      </w:pPr>
    </w:p>
    <w:p w14:paraId="23527E7D" w14:textId="39331095" w:rsidR="00297A54" w:rsidRPr="000B2D50" w:rsidRDefault="00C047B0" w:rsidP="00940B69">
      <w:pPr>
        <w:spacing w:line="276" w:lineRule="auto"/>
        <w:ind w:left="709"/>
        <w:jc w:val="both"/>
        <w:rPr>
          <w:rFonts w:ascii="Arial" w:hAnsi="Arial" w:cs="Arial"/>
          <w:b/>
          <w:bCs/>
          <w:sz w:val="20"/>
          <w:szCs w:val="20"/>
        </w:rPr>
      </w:pPr>
      <w:r w:rsidRPr="000B2D50">
        <w:rPr>
          <w:rFonts w:ascii="Arial" w:hAnsi="Arial" w:cs="Arial"/>
          <w:b/>
          <w:bCs/>
          <w:sz w:val="20"/>
          <w:szCs w:val="20"/>
        </w:rPr>
        <w:t>4</w:t>
      </w:r>
      <w:r w:rsidR="00297A54" w:rsidRPr="000B2D50">
        <w:rPr>
          <w:rFonts w:ascii="Arial" w:hAnsi="Arial" w:cs="Arial"/>
          <w:b/>
          <w:bCs/>
          <w:sz w:val="20"/>
          <w:szCs w:val="20"/>
        </w:rPr>
        <w:t>.</w:t>
      </w:r>
      <w:r w:rsidR="00672C51" w:rsidRPr="000B2D50">
        <w:rPr>
          <w:rFonts w:ascii="Arial" w:hAnsi="Arial" w:cs="Arial"/>
          <w:b/>
          <w:bCs/>
          <w:sz w:val="20"/>
          <w:szCs w:val="20"/>
        </w:rPr>
        <w:t xml:space="preserve">5 </w:t>
      </w:r>
      <w:r w:rsidR="00297A54" w:rsidRPr="000B2D50">
        <w:rPr>
          <w:rFonts w:ascii="Arial" w:hAnsi="Arial" w:cs="Arial"/>
          <w:b/>
          <w:bCs/>
          <w:sz w:val="20"/>
          <w:szCs w:val="20"/>
        </w:rPr>
        <w:t>Record Keeping</w:t>
      </w:r>
    </w:p>
    <w:p w14:paraId="167486F7" w14:textId="77777777" w:rsidR="00672C51" w:rsidRPr="000B2D50" w:rsidRDefault="00672C51" w:rsidP="00940B69">
      <w:pPr>
        <w:spacing w:line="276" w:lineRule="auto"/>
        <w:jc w:val="both"/>
        <w:rPr>
          <w:rFonts w:ascii="Arial" w:hAnsi="Arial" w:cs="Arial"/>
          <w:b/>
          <w:bCs/>
          <w:sz w:val="20"/>
          <w:szCs w:val="20"/>
        </w:rPr>
      </w:pPr>
    </w:p>
    <w:p w14:paraId="067D40C2" w14:textId="54E9D2F0" w:rsidR="00297A54" w:rsidRPr="000B2D50" w:rsidRDefault="00D93672" w:rsidP="00940B69">
      <w:pPr>
        <w:pStyle w:val="Default"/>
        <w:spacing w:line="276" w:lineRule="auto"/>
        <w:ind w:left="709"/>
        <w:jc w:val="both"/>
        <w:rPr>
          <w:rFonts w:ascii="Arial" w:hAnsi="Arial" w:cs="Arial"/>
          <w:b/>
          <w:bCs/>
          <w:sz w:val="20"/>
          <w:szCs w:val="20"/>
        </w:rPr>
      </w:pPr>
      <w:r w:rsidRPr="000B2D50">
        <w:rPr>
          <w:rFonts w:ascii="Arial" w:hAnsi="Arial" w:cs="Arial"/>
          <w:sz w:val="20"/>
          <w:szCs w:val="20"/>
        </w:rPr>
        <w:t xml:space="preserve">4.5.1 </w:t>
      </w:r>
      <w:r w:rsidR="005529CF" w:rsidRPr="000B2D50">
        <w:rPr>
          <w:rFonts w:ascii="Arial" w:hAnsi="Arial" w:cs="Arial"/>
          <w:sz w:val="20"/>
          <w:szCs w:val="20"/>
        </w:rPr>
        <w:t xml:space="preserve">Please refer to section 8. </w:t>
      </w:r>
      <w:r w:rsidR="00297A54" w:rsidRPr="000B2D50">
        <w:rPr>
          <w:rFonts w:ascii="Arial" w:hAnsi="Arial" w:cs="Arial"/>
          <w:sz w:val="20"/>
          <w:szCs w:val="20"/>
        </w:rPr>
        <w:t xml:space="preserve">Documentation of </w:t>
      </w:r>
      <w:r w:rsidR="00D50AD3">
        <w:rPr>
          <w:rFonts w:ascii="Arial" w:hAnsi="Arial" w:cs="Arial"/>
          <w:sz w:val="20"/>
          <w:szCs w:val="20"/>
        </w:rPr>
        <w:t>C</w:t>
      </w:r>
      <w:r w:rsidR="00297A54" w:rsidRPr="000B2D50">
        <w:rPr>
          <w:rFonts w:ascii="Arial" w:hAnsi="Arial" w:cs="Arial"/>
          <w:sz w:val="20"/>
          <w:szCs w:val="20"/>
        </w:rPr>
        <w:t xml:space="preserve">linical </w:t>
      </w:r>
      <w:r w:rsidR="00D50AD3">
        <w:rPr>
          <w:rFonts w:ascii="Arial" w:hAnsi="Arial" w:cs="Arial"/>
          <w:sz w:val="20"/>
          <w:szCs w:val="20"/>
        </w:rPr>
        <w:t>S</w:t>
      </w:r>
      <w:r w:rsidR="00297A54" w:rsidRPr="000B2D50">
        <w:rPr>
          <w:rFonts w:ascii="Arial" w:hAnsi="Arial" w:cs="Arial"/>
          <w:sz w:val="20"/>
          <w:szCs w:val="20"/>
        </w:rPr>
        <w:t xml:space="preserve">upervision sessions demonstrates engagement in professional supervision which is safe and effective; this is for the supervisor and supervisee. </w:t>
      </w:r>
      <w:r w:rsidR="009016CC" w:rsidRPr="000B2D50">
        <w:rPr>
          <w:rFonts w:ascii="Arial" w:hAnsi="Arial" w:cs="Arial"/>
          <w:sz w:val="20"/>
          <w:szCs w:val="20"/>
        </w:rPr>
        <w:t xml:space="preserve">A </w:t>
      </w:r>
      <w:r w:rsidR="00C34DE9" w:rsidRPr="000B2D50">
        <w:rPr>
          <w:rFonts w:ascii="Arial" w:hAnsi="Arial" w:cs="Arial"/>
          <w:sz w:val="20"/>
          <w:szCs w:val="20"/>
        </w:rPr>
        <w:t>clear record</w:t>
      </w:r>
      <w:r w:rsidR="00297A54" w:rsidRPr="000B2D50">
        <w:rPr>
          <w:rFonts w:ascii="Arial" w:hAnsi="Arial" w:cs="Arial"/>
          <w:sz w:val="20"/>
          <w:szCs w:val="20"/>
        </w:rPr>
        <w:t xml:space="preserve"> </w:t>
      </w:r>
      <w:r w:rsidR="009016CC" w:rsidRPr="000B2D50">
        <w:rPr>
          <w:rFonts w:ascii="Arial" w:hAnsi="Arial" w:cs="Arial"/>
          <w:sz w:val="20"/>
          <w:szCs w:val="20"/>
        </w:rPr>
        <w:t>is recommended to be</w:t>
      </w:r>
      <w:r w:rsidR="00297A54" w:rsidRPr="000B2D50">
        <w:rPr>
          <w:rFonts w:ascii="Arial" w:hAnsi="Arial" w:cs="Arial"/>
          <w:sz w:val="20"/>
          <w:szCs w:val="20"/>
        </w:rPr>
        <w:t xml:space="preserve"> kept of each session. The records </w:t>
      </w:r>
      <w:r w:rsidR="00D4062D">
        <w:rPr>
          <w:rFonts w:ascii="Arial" w:hAnsi="Arial" w:cs="Arial"/>
          <w:sz w:val="20"/>
          <w:szCs w:val="20"/>
        </w:rPr>
        <w:t xml:space="preserve">may </w:t>
      </w:r>
      <w:r w:rsidR="00297A54" w:rsidRPr="000B2D50">
        <w:rPr>
          <w:rFonts w:ascii="Arial" w:hAnsi="Arial" w:cs="Arial"/>
          <w:sz w:val="20"/>
          <w:szCs w:val="20"/>
        </w:rPr>
        <w:t xml:space="preserve">also support action planning to ensure goals and objectives are achieved within an identified timescale. </w:t>
      </w:r>
    </w:p>
    <w:p w14:paraId="28082F12" w14:textId="77777777" w:rsidR="00297A54" w:rsidRPr="000B2D50" w:rsidRDefault="00297A54" w:rsidP="00940B6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p>
    <w:p w14:paraId="44E22876" w14:textId="254B4D00" w:rsidR="00F463AE" w:rsidRDefault="00F463AE" w:rsidP="00940B69">
      <w:pPr>
        <w:spacing w:line="276" w:lineRule="auto"/>
        <w:jc w:val="both"/>
        <w:rPr>
          <w:rFonts w:ascii="Arial" w:hAnsi="Arial" w:cs="Arial"/>
          <w:sz w:val="20"/>
          <w:szCs w:val="20"/>
        </w:rPr>
      </w:pPr>
    </w:p>
    <w:p w14:paraId="54D5C0DB" w14:textId="275472D1" w:rsidR="00D65EC2" w:rsidRDefault="00D65EC2" w:rsidP="00940B69">
      <w:pPr>
        <w:spacing w:line="276" w:lineRule="auto"/>
        <w:jc w:val="both"/>
        <w:rPr>
          <w:rFonts w:ascii="Arial" w:hAnsi="Arial" w:cs="Arial"/>
          <w:sz w:val="20"/>
          <w:szCs w:val="20"/>
        </w:rPr>
      </w:pPr>
    </w:p>
    <w:p w14:paraId="6D42DC5F" w14:textId="75D0BA94" w:rsidR="00130640" w:rsidRPr="000B2D50" w:rsidRDefault="001C25B6" w:rsidP="00940B69">
      <w:pPr>
        <w:spacing w:line="276" w:lineRule="auto"/>
        <w:jc w:val="both"/>
        <w:rPr>
          <w:rFonts w:ascii="Arial" w:hAnsi="Arial" w:cs="Arial"/>
          <w:b/>
          <w:bCs/>
          <w:sz w:val="20"/>
          <w:szCs w:val="20"/>
        </w:rPr>
      </w:pPr>
      <w:r w:rsidRPr="000B2D50">
        <w:rPr>
          <w:rFonts w:ascii="Arial" w:hAnsi="Arial" w:cs="Arial"/>
          <w:b/>
          <w:bCs/>
          <w:sz w:val="20"/>
          <w:szCs w:val="20"/>
        </w:rPr>
        <w:t>5</w:t>
      </w:r>
      <w:r w:rsidR="00F463AE" w:rsidRPr="000B2D50">
        <w:rPr>
          <w:rFonts w:ascii="Arial" w:hAnsi="Arial" w:cs="Arial"/>
          <w:b/>
          <w:bCs/>
          <w:sz w:val="20"/>
          <w:szCs w:val="20"/>
        </w:rPr>
        <w:t xml:space="preserve">. </w:t>
      </w:r>
      <w:r w:rsidR="00130640" w:rsidRPr="000B2D50">
        <w:rPr>
          <w:rFonts w:ascii="Arial" w:hAnsi="Arial" w:cs="Arial"/>
          <w:b/>
          <w:bCs/>
          <w:sz w:val="20"/>
          <w:szCs w:val="20"/>
        </w:rPr>
        <w:t xml:space="preserve">ROLES AND RESPONSIBILITIES </w:t>
      </w:r>
    </w:p>
    <w:p w14:paraId="4126DAC7" w14:textId="0AA3D7B1" w:rsidR="000220E7" w:rsidRPr="000B2D50" w:rsidRDefault="000220E7" w:rsidP="00940B69">
      <w:pPr>
        <w:spacing w:line="276" w:lineRule="auto"/>
        <w:jc w:val="both"/>
        <w:rPr>
          <w:rFonts w:ascii="Arial" w:hAnsi="Arial" w:cs="Arial"/>
          <w:sz w:val="20"/>
          <w:szCs w:val="20"/>
        </w:rPr>
      </w:pPr>
    </w:p>
    <w:p w14:paraId="1BE2523E" w14:textId="5E4FDF28" w:rsidR="00CF5172" w:rsidRPr="00CF5172" w:rsidRDefault="001C25B6" w:rsidP="00940B69">
      <w:pPr>
        <w:spacing w:line="276" w:lineRule="auto"/>
        <w:ind w:left="709"/>
        <w:jc w:val="both"/>
        <w:rPr>
          <w:rFonts w:ascii="Arial" w:hAnsi="Arial" w:cs="Arial"/>
          <w:b/>
          <w:bCs/>
          <w:sz w:val="20"/>
          <w:szCs w:val="20"/>
        </w:rPr>
      </w:pPr>
      <w:r w:rsidRPr="00CF5172">
        <w:rPr>
          <w:rFonts w:ascii="Arial" w:hAnsi="Arial" w:cs="Arial"/>
          <w:b/>
          <w:bCs/>
          <w:sz w:val="20"/>
          <w:szCs w:val="20"/>
        </w:rPr>
        <w:t>5</w:t>
      </w:r>
      <w:r w:rsidR="00130640" w:rsidRPr="00CF5172">
        <w:rPr>
          <w:rFonts w:ascii="Arial" w:hAnsi="Arial" w:cs="Arial"/>
          <w:b/>
          <w:bCs/>
          <w:sz w:val="20"/>
          <w:szCs w:val="20"/>
        </w:rPr>
        <w:t>.1 C</w:t>
      </w:r>
      <w:r w:rsidR="000220E7" w:rsidRPr="00CF5172">
        <w:rPr>
          <w:rFonts w:ascii="Arial" w:hAnsi="Arial" w:cs="Arial"/>
          <w:b/>
          <w:bCs/>
          <w:sz w:val="20"/>
          <w:szCs w:val="20"/>
        </w:rPr>
        <w:t>linical Supervisee</w:t>
      </w:r>
    </w:p>
    <w:p w14:paraId="5FE90EF0" w14:textId="77777777" w:rsidR="00CF5172" w:rsidRDefault="00CF5172" w:rsidP="00940B69">
      <w:pPr>
        <w:spacing w:line="276" w:lineRule="auto"/>
        <w:ind w:left="709"/>
        <w:jc w:val="both"/>
        <w:rPr>
          <w:rFonts w:ascii="Arial" w:hAnsi="Arial" w:cs="Arial"/>
          <w:sz w:val="20"/>
          <w:szCs w:val="20"/>
        </w:rPr>
      </w:pPr>
    </w:p>
    <w:p w14:paraId="725F3481" w14:textId="1A7ADCA9" w:rsidR="00107C2F" w:rsidRPr="000B2D50" w:rsidRDefault="000220E7" w:rsidP="00940B69">
      <w:pPr>
        <w:spacing w:line="276" w:lineRule="auto"/>
        <w:ind w:left="709"/>
        <w:jc w:val="both"/>
        <w:rPr>
          <w:rFonts w:ascii="Arial" w:hAnsi="Arial" w:cs="Arial"/>
          <w:sz w:val="20"/>
          <w:szCs w:val="20"/>
        </w:rPr>
      </w:pPr>
      <w:r w:rsidRPr="000B2D50">
        <w:rPr>
          <w:rFonts w:ascii="Arial" w:hAnsi="Arial" w:cs="Arial"/>
          <w:sz w:val="20"/>
          <w:szCs w:val="20"/>
        </w:rPr>
        <w:t xml:space="preserve">Please refer to </w:t>
      </w:r>
      <w:r w:rsidR="00D65EC2">
        <w:rPr>
          <w:rFonts w:ascii="Arial" w:hAnsi="Arial" w:cs="Arial"/>
          <w:sz w:val="20"/>
          <w:szCs w:val="20"/>
        </w:rPr>
        <w:t>C</w:t>
      </w:r>
      <w:r w:rsidR="009D766E" w:rsidRPr="000B2D50">
        <w:rPr>
          <w:rFonts w:ascii="Arial" w:hAnsi="Arial" w:cs="Arial"/>
          <w:sz w:val="20"/>
          <w:szCs w:val="20"/>
        </w:rPr>
        <w:t xml:space="preserve">linical </w:t>
      </w:r>
      <w:r w:rsidR="00D65EC2">
        <w:rPr>
          <w:rFonts w:ascii="Arial" w:hAnsi="Arial" w:cs="Arial"/>
          <w:sz w:val="20"/>
          <w:szCs w:val="20"/>
        </w:rPr>
        <w:t>S</w:t>
      </w:r>
      <w:r w:rsidR="009D766E" w:rsidRPr="000B2D50">
        <w:rPr>
          <w:rFonts w:ascii="Arial" w:hAnsi="Arial" w:cs="Arial"/>
          <w:sz w:val="20"/>
          <w:szCs w:val="20"/>
        </w:rPr>
        <w:t>upervisee FAQ’s sheet</w:t>
      </w:r>
      <w:r w:rsidR="00FB3976">
        <w:rPr>
          <w:rFonts w:ascii="Arial" w:hAnsi="Arial" w:cs="Arial"/>
          <w:sz w:val="20"/>
          <w:szCs w:val="20"/>
        </w:rPr>
        <w:t xml:space="preserve"> in Appendix C.</w:t>
      </w:r>
      <w:r w:rsidR="00B156FE" w:rsidRPr="000B2D50">
        <w:rPr>
          <w:rFonts w:ascii="Arial" w:hAnsi="Arial" w:cs="Arial"/>
          <w:sz w:val="20"/>
          <w:szCs w:val="20"/>
        </w:rPr>
        <w:t xml:space="preserve"> </w:t>
      </w:r>
      <w:r w:rsidR="00F30C20" w:rsidRPr="000B2D50">
        <w:rPr>
          <w:rFonts w:ascii="Arial" w:hAnsi="Arial" w:cs="Arial"/>
          <w:sz w:val="20"/>
          <w:szCs w:val="20"/>
        </w:rPr>
        <w:t xml:space="preserve">Supervisees </w:t>
      </w:r>
      <w:r w:rsidR="009016CC" w:rsidRPr="000B2D50">
        <w:rPr>
          <w:rFonts w:ascii="Arial" w:hAnsi="Arial" w:cs="Arial"/>
          <w:sz w:val="20"/>
          <w:szCs w:val="20"/>
        </w:rPr>
        <w:t>can</w:t>
      </w:r>
      <w:r w:rsidR="00F30C20" w:rsidRPr="000B2D50">
        <w:rPr>
          <w:rFonts w:ascii="Arial" w:hAnsi="Arial" w:cs="Arial"/>
          <w:sz w:val="20"/>
          <w:szCs w:val="20"/>
        </w:rPr>
        <w:t xml:space="preserve"> take an active role in their own personal and professional development and provide evidence of engagement in </w:t>
      </w:r>
      <w:r w:rsidR="00D431A7">
        <w:rPr>
          <w:rFonts w:ascii="Arial" w:hAnsi="Arial" w:cs="Arial"/>
          <w:sz w:val="20"/>
          <w:szCs w:val="20"/>
        </w:rPr>
        <w:t>C</w:t>
      </w:r>
      <w:r w:rsidR="00F30C20" w:rsidRPr="000B2D50">
        <w:rPr>
          <w:rFonts w:ascii="Arial" w:hAnsi="Arial" w:cs="Arial"/>
          <w:sz w:val="20"/>
          <w:szCs w:val="20"/>
        </w:rPr>
        <w:t xml:space="preserve">linical </w:t>
      </w:r>
      <w:r w:rsidR="00D431A7">
        <w:rPr>
          <w:rFonts w:ascii="Arial" w:hAnsi="Arial" w:cs="Arial"/>
          <w:sz w:val="20"/>
          <w:szCs w:val="20"/>
        </w:rPr>
        <w:t>S</w:t>
      </w:r>
      <w:r w:rsidR="00F30C20" w:rsidRPr="000B2D50">
        <w:rPr>
          <w:rFonts w:ascii="Arial" w:hAnsi="Arial" w:cs="Arial"/>
          <w:sz w:val="20"/>
          <w:szCs w:val="20"/>
        </w:rPr>
        <w:t xml:space="preserve">upervision at quarterly and annual appraisal. </w:t>
      </w:r>
    </w:p>
    <w:p w14:paraId="52BE880E" w14:textId="7276754C" w:rsidR="001C25B6" w:rsidRPr="000B2D50" w:rsidRDefault="001C25B6" w:rsidP="00940B69">
      <w:pPr>
        <w:spacing w:line="276" w:lineRule="auto"/>
        <w:jc w:val="both"/>
        <w:rPr>
          <w:rFonts w:ascii="Arial" w:hAnsi="Arial" w:cs="Arial"/>
          <w:sz w:val="20"/>
          <w:szCs w:val="20"/>
        </w:rPr>
      </w:pPr>
    </w:p>
    <w:p w14:paraId="2E87839F" w14:textId="3D702C18" w:rsidR="001C25B6" w:rsidRPr="000B2D50" w:rsidRDefault="009764F6" w:rsidP="00940B69">
      <w:pPr>
        <w:pStyle w:val="Default"/>
        <w:spacing w:line="276" w:lineRule="auto"/>
        <w:ind w:left="709"/>
        <w:jc w:val="both"/>
        <w:rPr>
          <w:rFonts w:ascii="Arial" w:hAnsi="Arial" w:cs="Arial"/>
          <w:sz w:val="20"/>
          <w:szCs w:val="20"/>
          <w:lang w:val="en" w:eastAsia="en-GB"/>
        </w:rPr>
      </w:pPr>
      <w:r w:rsidRPr="000B2D50">
        <w:rPr>
          <w:rFonts w:ascii="Arial" w:hAnsi="Arial" w:cs="Arial"/>
          <w:sz w:val="20"/>
          <w:szCs w:val="20"/>
          <w:lang w:val="en" w:eastAsia="en-GB"/>
        </w:rPr>
        <w:t>5.</w:t>
      </w:r>
      <w:r>
        <w:rPr>
          <w:rFonts w:ascii="Arial" w:hAnsi="Arial" w:cs="Arial"/>
          <w:sz w:val="20"/>
          <w:szCs w:val="20"/>
          <w:lang w:val="en" w:eastAsia="en-GB"/>
        </w:rPr>
        <w:t xml:space="preserve">1.2 </w:t>
      </w:r>
      <w:r w:rsidRPr="000B2D50">
        <w:rPr>
          <w:rFonts w:ascii="Arial" w:hAnsi="Arial" w:cs="Arial"/>
          <w:sz w:val="20"/>
          <w:szCs w:val="20"/>
          <w:lang w:val="en" w:eastAsia="en-GB"/>
        </w:rPr>
        <w:t>Where</w:t>
      </w:r>
      <w:r w:rsidR="001C25B6" w:rsidRPr="000B2D50">
        <w:rPr>
          <w:rFonts w:ascii="Arial" w:hAnsi="Arial" w:cs="Arial"/>
          <w:sz w:val="20"/>
          <w:szCs w:val="20"/>
          <w:lang w:val="en" w:eastAsia="en-GB"/>
        </w:rPr>
        <w:t xml:space="preserve"> possible the supervisee </w:t>
      </w:r>
      <w:r w:rsidR="00F34AFD" w:rsidRPr="000B2D50">
        <w:rPr>
          <w:rFonts w:ascii="Arial" w:hAnsi="Arial" w:cs="Arial"/>
          <w:sz w:val="20"/>
          <w:szCs w:val="20"/>
          <w:lang w:val="en" w:eastAsia="en-GB"/>
        </w:rPr>
        <w:t>may</w:t>
      </w:r>
      <w:r w:rsidR="001C25B6" w:rsidRPr="000B2D50">
        <w:rPr>
          <w:rFonts w:ascii="Arial" w:hAnsi="Arial" w:cs="Arial"/>
          <w:sz w:val="20"/>
          <w:szCs w:val="20"/>
          <w:lang w:val="en" w:eastAsia="en-GB"/>
        </w:rPr>
        <w:t xml:space="preserve"> have a choice as to who they want to be their supervisor. For most supervisee</w:t>
      </w:r>
      <w:r w:rsidR="00D65EC2">
        <w:rPr>
          <w:rFonts w:ascii="Arial" w:hAnsi="Arial" w:cs="Arial"/>
          <w:sz w:val="20"/>
          <w:szCs w:val="20"/>
          <w:lang w:val="en" w:eastAsia="en-GB"/>
        </w:rPr>
        <w:t>’s</w:t>
      </w:r>
      <w:r w:rsidR="001C25B6" w:rsidRPr="000B2D50">
        <w:rPr>
          <w:rFonts w:ascii="Arial" w:hAnsi="Arial" w:cs="Arial"/>
          <w:sz w:val="20"/>
          <w:szCs w:val="20"/>
          <w:lang w:val="en" w:eastAsia="en-GB"/>
        </w:rPr>
        <w:t>, the supervisor will be an employee of the same organisation, although this is not essential.</w:t>
      </w:r>
    </w:p>
    <w:p w14:paraId="2F91DC9C" w14:textId="09C920BF" w:rsidR="001C25B6" w:rsidRPr="000B2D50" w:rsidRDefault="001C25B6" w:rsidP="00940B69">
      <w:pPr>
        <w:spacing w:line="276" w:lineRule="auto"/>
        <w:jc w:val="both"/>
        <w:rPr>
          <w:rFonts w:ascii="Arial" w:hAnsi="Arial" w:cs="Arial"/>
          <w:sz w:val="20"/>
          <w:szCs w:val="20"/>
        </w:rPr>
      </w:pPr>
    </w:p>
    <w:p w14:paraId="3D800DA5" w14:textId="3930D766" w:rsidR="00CF5172" w:rsidRDefault="001C25B6" w:rsidP="00940B69">
      <w:pPr>
        <w:spacing w:line="276" w:lineRule="auto"/>
        <w:ind w:left="709"/>
        <w:jc w:val="both"/>
        <w:rPr>
          <w:rFonts w:ascii="Arial" w:hAnsi="Arial" w:cs="Arial"/>
          <w:sz w:val="20"/>
          <w:szCs w:val="20"/>
        </w:rPr>
      </w:pPr>
      <w:r w:rsidRPr="00CF5172">
        <w:rPr>
          <w:rFonts w:ascii="Arial" w:hAnsi="Arial" w:cs="Arial"/>
          <w:b/>
          <w:bCs/>
          <w:sz w:val="20"/>
          <w:szCs w:val="20"/>
        </w:rPr>
        <w:t>5.3</w:t>
      </w:r>
      <w:r w:rsidRPr="000B2D50">
        <w:rPr>
          <w:rFonts w:ascii="Arial" w:hAnsi="Arial" w:cs="Arial"/>
          <w:sz w:val="20"/>
          <w:szCs w:val="20"/>
        </w:rPr>
        <w:t xml:space="preserve"> </w:t>
      </w:r>
      <w:r w:rsidRPr="00CF5172">
        <w:rPr>
          <w:rFonts w:ascii="Arial" w:hAnsi="Arial" w:cs="Arial"/>
          <w:b/>
          <w:bCs/>
          <w:sz w:val="20"/>
          <w:szCs w:val="20"/>
        </w:rPr>
        <w:t>Clinical Supervisor</w:t>
      </w:r>
    </w:p>
    <w:p w14:paraId="11142E59" w14:textId="77777777" w:rsidR="00CF5172" w:rsidRDefault="00CF5172" w:rsidP="00940B69">
      <w:pPr>
        <w:spacing w:line="276" w:lineRule="auto"/>
        <w:ind w:left="709"/>
        <w:jc w:val="both"/>
        <w:rPr>
          <w:rFonts w:ascii="Arial" w:hAnsi="Arial" w:cs="Arial"/>
          <w:sz w:val="20"/>
          <w:szCs w:val="20"/>
        </w:rPr>
      </w:pPr>
    </w:p>
    <w:p w14:paraId="25C1A726" w14:textId="4C0FE43A" w:rsidR="001C25B6" w:rsidRPr="000B2D50" w:rsidRDefault="001C25B6" w:rsidP="00940B69">
      <w:pPr>
        <w:spacing w:line="276" w:lineRule="auto"/>
        <w:ind w:left="709"/>
        <w:jc w:val="both"/>
        <w:rPr>
          <w:rFonts w:ascii="Arial" w:hAnsi="Arial" w:cs="Arial"/>
          <w:sz w:val="20"/>
          <w:szCs w:val="20"/>
        </w:rPr>
      </w:pPr>
      <w:r w:rsidRPr="000B2D50">
        <w:rPr>
          <w:rFonts w:ascii="Arial" w:hAnsi="Arial" w:cs="Arial"/>
          <w:sz w:val="20"/>
          <w:szCs w:val="20"/>
        </w:rPr>
        <w:t xml:space="preserve"> </w:t>
      </w:r>
      <w:r w:rsidR="00CF5172" w:rsidRPr="000B2D50">
        <w:rPr>
          <w:rFonts w:ascii="Arial" w:hAnsi="Arial" w:cs="Arial"/>
          <w:sz w:val="20"/>
          <w:szCs w:val="20"/>
        </w:rPr>
        <w:t>Please refer to clinical supervis</w:t>
      </w:r>
      <w:r w:rsidR="00CF5172">
        <w:rPr>
          <w:rFonts w:ascii="Arial" w:hAnsi="Arial" w:cs="Arial"/>
          <w:sz w:val="20"/>
          <w:szCs w:val="20"/>
        </w:rPr>
        <w:t>or</w:t>
      </w:r>
      <w:r w:rsidR="00CF5172" w:rsidRPr="000B2D50">
        <w:rPr>
          <w:rFonts w:ascii="Arial" w:hAnsi="Arial" w:cs="Arial"/>
          <w:sz w:val="20"/>
          <w:szCs w:val="20"/>
        </w:rPr>
        <w:t xml:space="preserve"> FAQ’s sheet</w:t>
      </w:r>
      <w:r w:rsidR="00CF5172">
        <w:rPr>
          <w:rFonts w:ascii="Arial" w:hAnsi="Arial" w:cs="Arial"/>
          <w:sz w:val="20"/>
          <w:szCs w:val="20"/>
        </w:rPr>
        <w:t xml:space="preserve"> in Appendix C.</w:t>
      </w:r>
    </w:p>
    <w:p w14:paraId="0993ACB1" w14:textId="6995BAB0" w:rsidR="00107C2F" w:rsidRPr="000B2D50" w:rsidRDefault="00107C2F" w:rsidP="00940B69">
      <w:pPr>
        <w:autoSpaceDE w:val="0"/>
        <w:autoSpaceDN w:val="0"/>
        <w:adjustRightInd w:val="0"/>
        <w:spacing w:line="276" w:lineRule="auto"/>
        <w:jc w:val="both"/>
        <w:rPr>
          <w:rFonts w:ascii="Arial" w:hAnsi="Arial" w:cs="Arial"/>
          <w:b/>
          <w:bCs/>
          <w:sz w:val="20"/>
          <w:szCs w:val="20"/>
          <w:lang w:val="en"/>
        </w:rPr>
      </w:pPr>
    </w:p>
    <w:p w14:paraId="2A712A03" w14:textId="66EE5EC8" w:rsidR="00F05EE0" w:rsidRPr="000B2D50" w:rsidRDefault="001C25B6" w:rsidP="00940B69">
      <w:pPr>
        <w:pStyle w:val="Default"/>
        <w:spacing w:line="276" w:lineRule="auto"/>
        <w:ind w:left="709"/>
        <w:jc w:val="both"/>
        <w:rPr>
          <w:rFonts w:ascii="Arial" w:hAnsi="Arial" w:cs="Arial"/>
          <w:sz w:val="20"/>
          <w:szCs w:val="20"/>
          <w:lang w:val="en" w:eastAsia="en-GB"/>
        </w:rPr>
      </w:pPr>
      <w:r w:rsidRPr="000B2D50">
        <w:rPr>
          <w:rFonts w:ascii="Arial" w:hAnsi="Arial" w:cs="Arial"/>
          <w:sz w:val="20"/>
          <w:szCs w:val="20"/>
        </w:rPr>
        <w:t>5.</w:t>
      </w:r>
      <w:r w:rsidR="00CF5172">
        <w:rPr>
          <w:rFonts w:ascii="Arial" w:hAnsi="Arial" w:cs="Arial"/>
          <w:sz w:val="20"/>
          <w:szCs w:val="20"/>
        </w:rPr>
        <w:t>3.1</w:t>
      </w:r>
      <w:r w:rsidRPr="000B2D50">
        <w:rPr>
          <w:rFonts w:ascii="Arial" w:hAnsi="Arial" w:cs="Arial"/>
          <w:sz w:val="20"/>
          <w:szCs w:val="20"/>
        </w:rPr>
        <w:t xml:space="preserve"> </w:t>
      </w:r>
      <w:r w:rsidR="008F6973" w:rsidRPr="000B2D50">
        <w:rPr>
          <w:rFonts w:ascii="Arial" w:hAnsi="Arial" w:cs="Arial"/>
          <w:sz w:val="20"/>
          <w:szCs w:val="20"/>
        </w:rPr>
        <w:t xml:space="preserve">The content of a supervision session will be agreed between the supervisor and supervisee. This can be achieved by keeping records of individual reflective accounts used within session and copies of supervision notes. Good </w:t>
      </w:r>
      <w:r w:rsidR="00D4062D">
        <w:rPr>
          <w:rFonts w:ascii="Arial" w:hAnsi="Arial" w:cs="Arial"/>
          <w:sz w:val="20"/>
          <w:szCs w:val="20"/>
        </w:rPr>
        <w:t>C</w:t>
      </w:r>
      <w:r w:rsidR="008F6973" w:rsidRPr="000B2D50">
        <w:rPr>
          <w:rFonts w:ascii="Arial" w:hAnsi="Arial" w:cs="Arial"/>
          <w:sz w:val="20"/>
          <w:szCs w:val="20"/>
        </w:rPr>
        <w:t xml:space="preserve">linical </w:t>
      </w:r>
      <w:r w:rsidR="00D4062D">
        <w:rPr>
          <w:rFonts w:ascii="Arial" w:hAnsi="Arial" w:cs="Arial"/>
          <w:sz w:val="20"/>
          <w:szCs w:val="20"/>
        </w:rPr>
        <w:t>S</w:t>
      </w:r>
      <w:r w:rsidR="008F6973" w:rsidRPr="000B2D50">
        <w:rPr>
          <w:rFonts w:ascii="Arial" w:hAnsi="Arial" w:cs="Arial"/>
          <w:sz w:val="20"/>
          <w:szCs w:val="20"/>
        </w:rPr>
        <w:t xml:space="preserve">upervision relies on trust and therefore a supervisee has a right to expect the content of the session to remain confidential. </w:t>
      </w:r>
      <w:r w:rsidR="008F6973" w:rsidRPr="000B2D50">
        <w:rPr>
          <w:rFonts w:ascii="Arial" w:hAnsi="Arial" w:cs="Arial"/>
          <w:sz w:val="20"/>
          <w:szCs w:val="20"/>
          <w:lang w:val="en" w:eastAsia="en-GB"/>
        </w:rPr>
        <w:t>The time and place for supervision meetings will be protected by ensuring privacy, time boundaries, punctuality, and no interruptions. Sessions will only be cancelled with compelling cause and an alternative/next date confirmed.</w:t>
      </w:r>
    </w:p>
    <w:p w14:paraId="1A5A04EA" w14:textId="0A7B51D0" w:rsidR="0018155F" w:rsidRPr="000B2D50" w:rsidRDefault="0018155F" w:rsidP="00940B69">
      <w:pPr>
        <w:pStyle w:val="Default"/>
        <w:spacing w:line="276" w:lineRule="auto"/>
        <w:ind w:left="709"/>
        <w:jc w:val="both"/>
        <w:rPr>
          <w:rFonts w:ascii="Arial" w:hAnsi="Arial" w:cs="Arial"/>
          <w:sz w:val="20"/>
          <w:szCs w:val="20"/>
          <w:lang w:val="en" w:eastAsia="en-GB"/>
        </w:rPr>
      </w:pPr>
    </w:p>
    <w:p w14:paraId="232A439A" w14:textId="3CD4BBFF" w:rsidR="00617E0C" w:rsidRDefault="0018155F" w:rsidP="00617E0C">
      <w:pPr>
        <w:autoSpaceDE w:val="0"/>
        <w:autoSpaceDN w:val="0"/>
        <w:adjustRightInd w:val="0"/>
        <w:spacing w:before="100" w:after="100" w:line="276" w:lineRule="auto"/>
        <w:ind w:left="709"/>
        <w:jc w:val="both"/>
        <w:rPr>
          <w:rFonts w:ascii="Arial" w:hAnsi="Arial" w:cs="Arial"/>
          <w:sz w:val="20"/>
          <w:szCs w:val="20"/>
          <w:lang w:val="en"/>
        </w:rPr>
      </w:pPr>
      <w:r w:rsidRPr="000B2D50">
        <w:rPr>
          <w:rFonts w:ascii="Arial" w:hAnsi="Arial" w:cs="Arial"/>
          <w:sz w:val="20"/>
          <w:szCs w:val="20"/>
          <w:lang w:val="en" w:eastAsia="en-GB"/>
        </w:rPr>
        <w:t xml:space="preserve">5.5 If </w:t>
      </w:r>
      <w:r w:rsidR="00D4062D">
        <w:rPr>
          <w:rFonts w:ascii="Arial" w:hAnsi="Arial" w:cs="Arial"/>
          <w:sz w:val="20"/>
          <w:szCs w:val="20"/>
          <w:lang w:val="en" w:eastAsia="en-GB"/>
        </w:rPr>
        <w:t xml:space="preserve">the </w:t>
      </w:r>
      <w:r w:rsidR="00D431A7">
        <w:rPr>
          <w:rFonts w:ascii="Arial" w:hAnsi="Arial" w:cs="Arial"/>
          <w:sz w:val="20"/>
          <w:szCs w:val="20"/>
          <w:lang w:val="en" w:eastAsia="en-GB"/>
        </w:rPr>
        <w:t>C</w:t>
      </w:r>
      <w:r w:rsidRPr="000B2D50">
        <w:rPr>
          <w:rFonts w:ascii="Arial" w:hAnsi="Arial" w:cs="Arial"/>
          <w:sz w:val="20"/>
          <w:szCs w:val="20"/>
          <w:lang w:val="en" w:eastAsia="en-GB"/>
        </w:rPr>
        <w:t xml:space="preserve">linical </w:t>
      </w:r>
      <w:r w:rsidR="00D431A7">
        <w:rPr>
          <w:rFonts w:ascii="Arial" w:hAnsi="Arial" w:cs="Arial"/>
          <w:sz w:val="20"/>
          <w:szCs w:val="20"/>
          <w:lang w:val="en" w:eastAsia="en-GB"/>
        </w:rPr>
        <w:t>S</w:t>
      </w:r>
      <w:r w:rsidRPr="000B2D50">
        <w:rPr>
          <w:rFonts w:ascii="Arial" w:hAnsi="Arial" w:cs="Arial"/>
          <w:sz w:val="20"/>
          <w:szCs w:val="20"/>
          <w:lang w:val="en" w:eastAsia="en-GB"/>
        </w:rPr>
        <w:t>upervisor</w:t>
      </w:r>
      <w:r w:rsidR="00D4062D">
        <w:rPr>
          <w:rFonts w:ascii="Arial" w:hAnsi="Arial" w:cs="Arial"/>
          <w:sz w:val="20"/>
          <w:szCs w:val="20"/>
          <w:lang w:val="en" w:eastAsia="en-GB"/>
        </w:rPr>
        <w:t xml:space="preserve"> </w:t>
      </w:r>
      <w:r w:rsidRPr="000B2D50">
        <w:rPr>
          <w:rFonts w:ascii="Arial" w:hAnsi="Arial" w:cs="Arial"/>
          <w:sz w:val="20"/>
          <w:szCs w:val="20"/>
          <w:lang w:val="en" w:eastAsia="en-GB"/>
        </w:rPr>
        <w:t>has any concerns about practice</w:t>
      </w:r>
      <w:r w:rsidR="00D431A7">
        <w:rPr>
          <w:rFonts w:ascii="Arial" w:hAnsi="Arial" w:cs="Arial"/>
          <w:sz w:val="20"/>
          <w:szCs w:val="20"/>
          <w:lang w:val="en" w:eastAsia="en-GB"/>
        </w:rPr>
        <w:t>,</w:t>
      </w:r>
      <w:r w:rsidRPr="000B2D50">
        <w:rPr>
          <w:rFonts w:ascii="Arial" w:hAnsi="Arial" w:cs="Arial"/>
          <w:sz w:val="20"/>
          <w:szCs w:val="20"/>
          <w:lang w:val="en" w:eastAsia="en-GB"/>
        </w:rPr>
        <w:t xml:space="preserve"> the supervisor will action this with the supervisee. </w:t>
      </w:r>
      <w:r w:rsidRPr="000B2D50">
        <w:rPr>
          <w:rFonts w:ascii="Arial" w:hAnsi="Arial" w:cs="Arial"/>
          <w:sz w:val="20"/>
          <w:szCs w:val="20"/>
          <w:lang w:val="en"/>
        </w:rPr>
        <w:t>If the supervisee is not willing to address concerns</w:t>
      </w:r>
      <w:r w:rsidR="00D431A7">
        <w:rPr>
          <w:rFonts w:ascii="Arial" w:hAnsi="Arial" w:cs="Arial"/>
          <w:sz w:val="20"/>
          <w:szCs w:val="20"/>
          <w:lang w:val="en"/>
        </w:rPr>
        <w:t>,</w:t>
      </w:r>
      <w:r w:rsidRPr="000B2D50">
        <w:rPr>
          <w:rFonts w:ascii="Arial" w:hAnsi="Arial" w:cs="Arial"/>
          <w:sz w:val="20"/>
          <w:szCs w:val="20"/>
          <w:lang w:val="en"/>
        </w:rPr>
        <w:t xml:space="preserve"> the supervisee is informed of </w:t>
      </w:r>
      <w:r w:rsidR="00D431A7">
        <w:rPr>
          <w:rFonts w:ascii="Arial" w:hAnsi="Arial" w:cs="Arial"/>
          <w:sz w:val="20"/>
          <w:szCs w:val="20"/>
          <w:lang w:val="en"/>
        </w:rPr>
        <w:t xml:space="preserve">the </w:t>
      </w:r>
      <w:r w:rsidRPr="000B2D50">
        <w:rPr>
          <w:rFonts w:ascii="Arial" w:hAnsi="Arial" w:cs="Arial"/>
          <w:sz w:val="20"/>
          <w:szCs w:val="20"/>
          <w:lang w:val="en"/>
        </w:rPr>
        <w:t xml:space="preserve">supervisor’s intention. </w:t>
      </w:r>
    </w:p>
    <w:p w14:paraId="13E1602F" w14:textId="77777777" w:rsidR="00617E0C" w:rsidRPr="00CF5172" w:rsidRDefault="00617E0C" w:rsidP="00617E0C">
      <w:pPr>
        <w:autoSpaceDE w:val="0"/>
        <w:autoSpaceDN w:val="0"/>
        <w:adjustRightInd w:val="0"/>
        <w:spacing w:before="100" w:after="100" w:line="276" w:lineRule="auto"/>
        <w:ind w:left="709"/>
        <w:jc w:val="both"/>
        <w:rPr>
          <w:rFonts w:ascii="Arial" w:hAnsi="Arial" w:cs="Arial"/>
          <w:b/>
          <w:bCs/>
          <w:sz w:val="20"/>
          <w:szCs w:val="20"/>
          <w:lang w:val="en"/>
        </w:rPr>
      </w:pPr>
    </w:p>
    <w:p w14:paraId="520F132A" w14:textId="01730143" w:rsidR="00617E0C" w:rsidRPr="00947B32" w:rsidRDefault="00617E0C" w:rsidP="00617E0C">
      <w:pPr>
        <w:autoSpaceDE w:val="0"/>
        <w:autoSpaceDN w:val="0"/>
        <w:adjustRightInd w:val="0"/>
        <w:spacing w:before="100" w:after="100" w:line="276" w:lineRule="auto"/>
        <w:ind w:left="709"/>
        <w:jc w:val="both"/>
        <w:rPr>
          <w:rFonts w:ascii="Arial" w:hAnsi="Arial" w:cs="Arial"/>
          <w:b/>
          <w:sz w:val="20"/>
          <w:szCs w:val="20"/>
          <w:lang w:val="en"/>
        </w:rPr>
      </w:pPr>
      <w:r w:rsidRPr="00CF5172">
        <w:rPr>
          <w:rFonts w:ascii="Arial" w:hAnsi="Arial" w:cs="Arial"/>
          <w:b/>
          <w:bCs/>
          <w:sz w:val="20"/>
          <w:szCs w:val="20"/>
        </w:rPr>
        <w:t xml:space="preserve">5.6 </w:t>
      </w:r>
      <w:r w:rsidR="00DF31B7" w:rsidRPr="00947B32">
        <w:rPr>
          <w:rFonts w:ascii="Arial" w:hAnsi="Arial" w:cs="Arial"/>
          <w:b/>
          <w:sz w:val="20"/>
          <w:szCs w:val="20"/>
        </w:rPr>
        <w:t>Line managers/practice managers</w:t>
      </w:r>
    </w:p>
    <w:p w14:paraId="653BAC36" w14:textId="54DDAEB1" w:rsidR="00617E0C"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 xml:space="preserve">Ensure that </w:t>
      </w:r>
      <w:r w:rsidR="00D431A7">
        <w:rPr>
          <w:rFonts w:ascii="Arial" w:hAnsi="Arial" w:cs="Arial"/>
          <w:sz w:val="20"/>
          <w:szCs w:val="20"/>
        </w:rPr>
        <w:t>C</w:t>
      </w:r>
      <w:r w:rsidRPr="00617E0C">
        <w:rPr>
          <w:rFonts w:ascii="Arial" w:hAnsi="Arial" w:cs="Arial"/>
          <w:sz w:val="20"/>
          <w:szCs w:val="20"/>
        </w:rPr>
        <w:t xml:space="preserve">linical </w:t>
      </w:r>
      <w:r w:rsidR="00D431A7">
        <w:rPr>
          <w:rFonts w:ascii="Arial" w:hAnsi="Arial" w:cs="Arial"/>
          <w:sz w:val="20"/>
          <w:szCs w:val="20"/>
        </w:rPr>
        <w:t>S</w:t>
      </w:r>
      <w:r w:rsidRPr="00617E0C">
        <w:rPr>
          <w:rFonts w:ascii="Arial" w:hAnsi="Arial" w:cs="Arial"/>
          <w:sz w:val="20"/>
          <w:szCs w:val="20"/>
        </w:rPr>
        <w:t>upervision is well supported within the culture of professional practice in the practice/PCN.</w:t>
      </w:r>
    </w:p>
    <w:p w14:paraId="5A1645BC" w14:textId="483D05EB" w:rsidR="00617E0C"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Support</w:t>
      </w:r>
      <w:r w:rsidR="00BE0133">
        <w:rPr>
          <w:rFonts w:ascii="Arial" w:hAnsi="Arial" w:cs="Arial"/>
          <w:sz w:val="20"/>
          <w:szCs w:val="20"/>
        </w:rPr>
        <w:t xml:space="preserve">, </w:t>
      </w:r>
      <w:r w:rsidRPr="00617E0C">
        <w:rPr>
          <w:rFonts w:ascii="Arial" w:hAnsi="Arial" w:cs="Arial"/>
          <w:sz w:val="20"/>
          <w:szCs w:val="20"/>
        </w:rPr>
        <w:t>where able</w:t>
      </w:r>
      <w:r w:rsidR="00D4062D">
        <w:rPr>
          <w:rFonts w:ascii="Arial" w:hAnsi="Arial" w:cs="Arial"/>
          <w:sz w:val="20"/>
          <w:szCs w:val="20"/>
        </w:rPr>
        <w:t>,</w:t>
      </w:r>
      <w:r w:rsidRPr="00617E0C">
        <w:rPr>
          <w:rFonts w:ascii="Arial" w:hAnsi="Arial" w:cs="Arial"/>
          <w:sz w:val="20"/>
          <w:szCs w:val="20"/>
        </w:rPr>
        <w:t xml:space="preserve"> the appropriate model of supervision for their team or individuals</w:t>
      </w:r>
    </w:p>
    <w:p w14:paraId="014AA2EF" w14:textId="511E5FAA" w:rsidR="00617E0C"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Ensur</w:t>
      </w:r>
      <w:r w:rsidR="00C76142" w:rsidRPr="00617E0C">
        <w:rPr>
          <w:rFonts w:ascii="Arial" w:hAnsi="Arial" w:cs="Arial"/>
          <w:sz w:val="20"/>
          <w:szCs w:val="20"/>
        </w:rPr>
        <w:t xml:space="preserve">e </w:t>
      </w:r>
      <w:r w:rsidRPr="00617E0C">
        <w:rPr>
          <w:rFonts w:ascii="Arial" w:hAnsi="Arial" w:cs="Arial"/>
          <w:sz w:val="20"/>
          <w:szCs w:val="20"/>
        </w:rPr>
        <w:t xml:space="preserve">all active clinical staff are aware and have access to </w:t>
      </w:r>
      <w:r w:rsidR="00BE0133">
        <w:rPr>
          <w:rFonts w:ascii="Arial" w:hAnsi="Arial" w:cs="Arial"/>
          <w:sz w:val="20"/>
          <w:szCs w:val="20"/>
        </w:rPr>
        <w:t>C</w:t>
      </w:r>
      <w:r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 xml:space="preserve">upervision every 6 – 8 weeks. </w:t>
      </w:r>
      <w:r w:rsidR="00D431A7">
        <w:rPr>
          <w:rFonts w:ascii="Arial" w:hAnsi="Arial" w:cs="Arial"/>
          <w:sz w:val="20"/>
          <w:szCs w:val="20"/>
        </w:rPr>
        <w:t>Non- Clinical staff can be less frequent.</w:t>
      </w:r>
    </w:p>
    <w:p w14:paraId="11122CA6" w14:textId="6B019F8E" w:rsidR="00617E0C"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Ensu</w:t>
      </w:r>
      <w:r w:rsidR="00C76142" w:rsidRPr="00617E0C">
        <w:rPr>
          <w:rFonts w:ascii="Arial" w:hAnsi="Arial" w:cs="Arial"/>
          <w:sz w:val="20"/>
          <w:szCs w:val="20"/>
        </w:rPr>
        <w:t>re</w:t>
      </w:r>
      <w:r w:rsidRPr="00617E0C">
        <w:rPr>
          <w:rFonts w:ascii="Arial" w:hAnsi="Arial" w:cs="Arial"/>
          <w:sz w:val="20"/>
          <w:szCs w:val="20"/>
        </w:rPr>
        <w:t xml:space="preserve"> all active clinical staff are aware of the requirement to record their </w:t>
      </w:r>
      <w:r w:rsidR="00BE0133">
        <w:rPr>
          <w:rFonts w:ascii="Arial" w:hAnsi="Arial" w:cs="Arial"/>
          <w:sz w:val="20"/>
          <w:szCs w:val="20"/>
        </w:rPr>
        <w:t>C</w:t>
      </w:r>
      <w:r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 xml:space="preserve">upervision and keep records of </w:t>
      </w:r>
      <w:r w:rsidR="00D431A7">
        <w:rPr>
          <w:rFonts w:ascii="Arial" w:hAnsi="Arial" w:cs="Arial"/>
          <w:sz w:val="20"/>
          <w:szCs w:val="20"/>
        </w:rPr>
        <w:t>C</w:t>
      </w:r>
      <w:r w:rsidRPr="00617E0C">
        <w:rPr>
          <w:rFonts w:ascii="Arial" w:hAnsi="Arial" w:cs="Arial"/>
          <w:sz w:val="20"/>
          <w:szCs w:val="20"/>
        </w:rPr>
        <w:t xml:space="preserve">linical </w:t>
      </w:r>
      <w:r w:rsidR="00D431A7">
        <w:rPr>
          <w:rFonts w:ascii="Arial" w:hAnsi="Arial" w:cs="Arial"/>
          <w:sz w:val="20"/>
          <w:szCs w:val="20"/>
        </w:rPr>
        <w:t>S</w:t>
      </w:r>
      <w:r w:rsidRPr="00617E0C">
        <w:rPr>
          <w:rFonts w:ascii="Arial" w:hAnsi="Arial" w:cs="Arial"/>
          <w:sz w:val="20"/>
          <w:szCs w:val="20"/>
        </w:rPr>
        <w:t>upervision session to ensure CQC compliance.</w:t>
      </w:r>
    </w:p>
    <w:p w14:paraId="32F7E910" w14:textId="77777777" w:rsidR="00BE0133" w:rsidRPr="00BE0133"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Monitor their staff</w:t>
      </w:r>
      <w:r w:rsidR="0052229E" w:rsidRPr="00617E0C">
        <w:rPr>
          <w:rFonts w:ascii="Arial" w:hAnsi="Arial" w:cs="Arial"/>
          <w:sz w:val="20"/>
          <w:szCs w:val="20"/>
        </w:rPr>
        <w:t xml:space="preserve"> </w:t>
      </w:r>
      <w:r w:rsidRPr="00617E0C">
        <w:rPr>
          <w:rFonts w:ascii="Arial" w:hAnsi="Arial" w:cs="Arial"/>
          <w:sz w:val="20"/>
          <w:szCs w:val="20"/>
        </w:rPr>
        <w:t xml:space="preserve">attendance at </w:t>
      </w:r>
      <w:r w:rsidR="00BE0133">
        <w:rPr>
          <w:rFonts w:ascii="Arial" w:hAnsi="Arial" w:cs="Arial"/>
          <w:sz w:val="20"/>
          <w:szCs w:val="20"/>
        </w:rPr>
        <w:t>C</w:t>
      </w:r>
      <w:r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 xml:space="preserve">upervision </w:t>
      </w:r>
      <w:r w:rsidR="005C156D" w:rsidRPr="00617E0C">
        <w:rPr>
          <w:rFonts w:ascii="Arial" w:hAnsi="Arial" w:cs="Arial"/>
          <w:sz w:val="20"/>
          <w:szCs w:val="20"/>
        </w:rPr>
        <w:t xml:space="preserve">at 1:1 meetings and appraisals </w:t>
      </w:r>
      <w:r w:rsidRPr="00617E0C">
        <w:rPr>
          <w:rFonts w:ascii="Arial" w:hAnsi="Arial" w:cs="Arial"/>
          <w:sz w:val="20"/>
          <w:szCs w:val="20"/>
        </w:rPr>
        <w:t xml:space="preserve">and use this to support staff access to </w:t>
      </w:r>
      <w:r w:rsidR="00BE0133">
        <w:rPr>
          <w:rFonts w:ascii="Arial" w:hAnsi="Arial" w:cs="Arial"/>
          <w:sz w:val="20"/>
          <w:szCs w:val="20"/>
        </w:rPr>
        <w:t>C</w:t>
      </w:r>
      <w:r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upervision.</w:t>
      </w:r>
    </w:p>
    <w:p w14:paraId="5D2AF70E" w14:textId="16E4FB58" w:rsidR="00617E0C"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 xml:space="preserve"> Raise the profile of the benefits of </w:t>
      </w:r>
      <w:r w:rsidR="00BE0133">
        <w:rPr>
          <w:rFonts w:ascii="Arial" w:hAnsi="Arial" w:cs="Arial"/>
          <w:sz w:val="20"/>
          <w:szCs w:val="20"/>
        </w:rPr>
        <w:t>C</w:t>
      </w:r>
      <w:r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upervision for clinical staff.</w:t>
      </w:r>
      <w:r w:rsidR="00147852" w:rsidRPr="00617E0C">
        <w:rPr>
          <w:rFonts w:ascii="Arial" w:hAnsi="Arial" w:cs="Arial"/>
          <w:sz w:val="20"/>
          <w:szCs w:val="20"/>
        </w:rPr>
        <w:t xml:space="preserve">  </w:t>
      </w:r>
    </w:p>
    <w:p w14:paraId="169741EF" w14:textId="3E6BC1C8" w:rsidR="00617E0C" w:rsidRDefault="00147852"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 xml:space="preserve">Ensure staff submit a time sheet if attending </w:t>
      </w:r>
      <w:r w:rsidR="00BE0133">
        <w:rPr>
          <w:rFonts w:ascii="Arial" w:hAnsi="Arial" w:cs="Arial"/>
          <w:sz w:val="20"/>
          <w:szCs w:val="20"/>
        </w:rPr>
        <w:t>C</w:t>
      </w:r>
      <w:r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upervision in their own time.</w:t>
      </w:r>
    </w:p>
    <w:p w14:paraId="79EE1F6C" w14:textId="57F59E2F" w:rsidR="00390AAB" w:rsidRPr="00617E0C" w:rsidRDefault="00DF31B7" w:rsidP="00A163FF">
      <w:pPr>
        <w:pStyle w:val="Default"/>
        <w:numPr>
          <w:ilvl w:val="0"/>
          <w:numId w:val="25"/>
        </w:numPr>
        <w:tabs>
          <w:tab w:val="left" w:pos="284"/>
        </w:tabs>
        <w:spacing w:line="276" w:lineRule="auto"/>
        <w:jc w:val="both"/>
        <w:rPr>
          <w:rFonts w:ascii="Arial" w:hAnsi="Arial" w:cs="Arial"/>
          <w:bCs/>
          <w:sz w:val="20"/>
          <w:szCs w:val="20"/>
        </w:rPr>
      </w:pPr>
      <w:r w:rsidRPr="00617E0C">
        <w:rPr>
          <w:rFonts w:ascii="Arial" w:hAnsi="Arial" w:cs="Arial"/>
          <w:sz w:val="20"/>
          <w:szCs w:val="20"/>
        </w:rPr>
        <w:t>Ensur</w:t>
      </w:r>
      <w:r w:rsidR="0052229E" w:rsidRPr="00617E0C">
        <w:rPr>
          <w:rFonts w:ascii="Arial" w:hAnsi="Arial" w:cs="Arial"/>
          <w:sz w:val="20"/>
          <w:szCs w:val="20"/>
        </w:rPr>
        <w:t>e</w:t>
      </w:r>
      <w:r w:rsidRPr="00617E0C">
        <w:rPr>
          <w:rFonts w:ascii="Arial" w:hAnsi="Arial" w:cs="Arial"/>
          <w:sz w:val="20"/>
          <w:szCs w:val="20"/>
        </w:rPr>
        <w:t xml:space="preserve"> that there are </w:t>
      </w:r>
      <w:r w:rsidR="00627E48" w:rsidRPr="00617E0C">
        <w:rPr>
          <w:rFonts w:ascii="Arial" w:hAnsi="Arial" w:cs="Arial"/>
          <w:sz w:val="20"/>
          <w:szCs w:val="20"/>
        </w:rPr>
        <w:t>enough</w:t>
      </w:r>
      <w:r w:rsidRPr="00617E0C">
        <w:rPr>
          <w:rFonts w:ascii="Arial" w:hAnsi="Arial" w:cs="Arial"/>
          <w:sz w:val="20"/>
          <w:szCs w:val="20"/>
        </w:rPr>
        <w:t xml:space="preserve"> trained supervisors available within their practice to deliver high quality </w:t>
      </w:r>
      <w:r w:rsidR="00BE0133">
        <w:rPr>
          <w:rFonts w:ascii="Arial" w:hAnsi="Arial" w:cs="Arial"/>
          <w:sz w:val="20"/>
          <w:szCs w:val="20"/>
        </w:rPr>
        <w:t>C</w:t>
      </w:r>
      <w:r w:rsidR="00A97B31" w:rsidRPr="00617E0C">
        <w:rPr>
          <w:rFonts w:ascii="Arial" w:hAnsi="Arial" w:cs="Arial"/>
          <w:sz w:val="20"/>
          <w:szCs w:val="20"/>
        </w:rPr>
        <w:t xml:space="preserve">linical </w:t>
      </w:r>
      <w:r w:rsidR="00BE0133">
        <w:rPr>
          <w:rFonts w:ascii="Arial" w:hAnsi="Arial" w:cs="Arial"/>
          <w:sz w:val="20"/>
          <w:szCs w:val="20"/>
        </w:rPr>
        <w:t>S</w:t>
      </w:r>
      <w:r w:rsidRPr="00617E0C">
        <w:rPr>
          <w:rFonts w:ascii="Arial" w:hAnsi="Arial" w:cs="Arial"/>
          <w:sz w:val="20"/>
          <w:szCs w:val="20"/>
        </w:rPr>
        <w:t xml:space="preserve">upervision. </w:t>
      </w:r>
    </w:p>
    <w:p w14:paraId="73F2EBE7" w14:textId="6C4E9604" w:rsidR="00BF23B6" w:rsidRDefault="00BF23B6" w:rsidP="00940B69">
      <w:pPr>
        <w:pStyle w:val="Default"/>
        <w:spacing w:line="276" w:lineRule="auto"/>
        <w:jc w:val="both"/>
        <w:rPr>
          <w:rFonts w:ascii="Arial" w:hAnsi="Arial" w:cs="Arial"/>
          <w:b/>
          <w:bCs/>
          <w:sz w:val="20"/>
          <w:szCs w:val="20"/>
        </w:rPr>
      </w:pPr>
    </w:p>
    <w:p w14:paraId="1DDE1629" w14:textId="6C04DC5D" w:rsidR="00D431A7" w:rsidRDefault="00D431A7" w:rsidP="00940B69">
      <w:pPr>
        <w:pStyle w:val="Default"/>
        <w:spacing w:line="276" w:lineRule="auto"/>
        <w:jc w:val="both"/>
        <w:rPr>
          <w:rFonts w:ascii="Arial" w:hAnsi="Arial" w:cs="Arial"/>
          <w:b/>
          <w:bCs/>
          <w:sz w:val="20"/>
          <w:szCs w:val="20"/>
        </w:rPr>
      </w:pPr>
    </w:p>
    <w:p w14:paraId="1186C1D7" w14:textId="79C717DD" w:rsidR="00D431A7" w:rsidRDefault="00D431A7" w:rsidP="00940B69">
      <w:pPr>
        <w:pStyle w:val="Default"/>
        <w:spacing w:line="276" w:lineRule="auto"/>
        <w:jc w:val="both"/>
        <w:rPr>
          <w:rFonts w:ascii="Arial" w:hAnsi="Arial" w:cs="Arial"/>
          <w:b/>
          <w:bCs/>
          <w:sz w:val="20"/>
          <w:szCs w:val="20"/>
        </w:rPr>
      </w:pPr>
    </w:p>
    <w:p w14:paraId="65EB736B" w14:textId="14B7ACB6" w:rsidR="00D431A7" w:rsidRDefault="00D431A7" w:rsidP="00940B69">
      <w:pPr>
        <w:pStyle w:val="Default"/>
        <w:spacing w:line="276" w:lineRule="auto"/>
        <w:jc w:val="both"/>
        <w:rPr>
          <w:rFonts w:ascii="Arial" w:hAnsi="Arial" w:cs="Arial"/>
          <w:b/>
          <w:bCs/>
          <w:sz w:val="20"/>
          <w:szCs w:val="20"/>
        </w:rPr>
      </w:pPr>
    </w:p>
    <w:p w14:paraId="6569779D" w14:textId="77777777" w:rsidR="00D431A7" w:rsidRPr="000B2D50" w:rsidRDefault="00D431A7" w:rsidP="00940B69">
      <w:pPr>
        <w:pStyle w:val="Default"/>
        <w:spacing w:line="276" w:lineRule="auto"/>
        <w:jc w:val="both"/>
        <w:rPr>
          <w:rFonts w:ascii="Arial" w:hAnsi="Arial" w:cs="Arial"/>
          <w:b/>
          <w:bCs/>
          <w:sz w:val="20"/>
          <w:szCs w:val="20"/>
        </w:rPr>
      </w:pPr>
    </w:p>
    <w:p w14:paraId="7B6CA8EE" w14:textId="300FD9E4" w:rsidR="00CF5172" w:rsidRDefault="00FE491C" w:rsidP="00045745">
      <w:pPr>
        <w:pStyle w:val="Default"/>
        <w:numPr>
          <w:ilvl w:val="0"/>
          <w:numId w:val="36"/>
        </w:numPr>
        <w:tabs>
          <w:tab w:val="left" w:pos="284"/>
        </w:tabs>
        <w:spacing w:line="276" w:lineRule="auto"/>
        <w:jc w:val="both"/>
        <w:rPr>
          <w:rFonts w:ascii="Arial" w:hAnsi="Arial" w:cs="Arial"/>
          <w:b/>
          <w:bCs/>
          <w:sz w:val="20"/>
          <w:szCs w:val="20"/>
          <w:lang w:val="en" w:eastAsia="en-GB"/>
        </w:rPr>
      </w:pPr>
      <w:r w:rsidRPr="000B2D50">
        <w:rPr>
          <w:rFonts w:ascii="Arial" w:hAnsi="Arial" w:cs="Arial"/>
          <w:b/>
          <w:bCs/>
          <w:sz w:val="20"/>
          <w:szCs w:val="20"/>
          <w:lang w:val="en" w:eastAsia="en-GB"/>
        </w:rPr>
        <w:t>P</w:t>
      </w:r>
      <w:r w:rsidR="00DF31B7" w:rsidRPr="000B2D50">
        <w:rPr>
          <w:rFonts w:ascii="Arial" w:hAnsi="Arial" w:cs="Arial"/>
          <w:b/>
          <w:bCs/>
          <w:sz w:val="20"/>
          <w:szCs w:val="20"/>
          <w:lang w:val="en" w:eastAsia="en-GB"/>
        </w:rPr>
        <w:t>REP</w:t>
      </w:r>
      <w:r w:rsidR="0052229E" w:rsidRPr="000B2D50">
        <w:rPr>
          <w:rFonts w:ascii="Arial" w:hAnsi="Arial" w:cs="Arial"/>
          <w:b/>
          <w:bCs/>
          <w:sz w:val="20"/>
          <w:szCs w:val="20"/>
          <w:lang w:val="en" w:eastAsia="en-GB"/>
        </w:rPr>
        <w:t>A</w:t>
      </w:r>
      <w:r w:rsidR="00DF31B7" w:rsidRPr="000B2D50">
        <w:rPr>
          <w:rFonts w:ascii="Arial" w:hAnsi="Arial" w:cs="Arial"/>
          <w:b/>
          <w:bCs/>
          <w:sz w:val="20"/>
          <w:szCs w:val="20"/>
          <w:lang w:val="en" w:eastAsia="en-GB"/>
        </w:rPr>
        <w:t>RATION FOR CLINICAL SUPERVISION</w:t>
      </w:r>
    </w:p>
    <w:p w14:paraId="6A0610C5" w14:textId="4BD9BE77" w:rsidR="00CF5172" w:rsidRDefault="00DF31B7" w:rsidP="00CF5172">
      <w:pPr>
        <w:pStyle w:val="Default"/>
        <w:tabs>
          <w:tab w:val="left" w:pos="284"/>
        </w:tabs>
        <w:spacing w:line="276" w:lineRule="auto"/>
        <w:jc w:val="both"/>
        <w:rPr>
          <w:rFonts w:ascii="Arial" w:hAnsi="Arial" w:cs="Arial"/>
          <w:b/>
          <w:bCs/>
          <w:sz w:val="20"/>
          <w:szCs w:val="20"/>
          <w:lang w:val="en" w:eastAsia="en-GB"/>
        </w:rPr>
      </w:pPr>
      <w:r w:rsidRPr="000B2D50">
        <w:rPr>
          <w:rFonts w:ascii="Arial" w:hAnsi="Arial" w:cs="Arial"/>
          <w:b/>
          <w:bCs/>
          <w:sz w:val="20"/>
          <w:szCs w:val="20"/>
          <w:lang w:val="en" w:eastAsia="en-GB"/>
        </w:rPr>
        <w:t xml:space="preserve"> </w:t>
      </w:r>
    </w:p>
    <w:p w14:paraId="54EDD12D" w14:textId="12D1ABB9" w:rsidR="00D20067" w:rsidRPr="00CF5172" w:rsidRDefault="00045745" w:rsidP="00CF5172">
      <w:pPr>
        <w:pStyle w:val="Default"/>
        <w:tabs>
          <w:tab w:val="left" w:pos="284"/>
        </w:tabs>
        <w:spacing w:line="276" w:lineRule="auto"/>
        <w:ind w:left="720"/>
        <w:jc w:val="both"/>
        <w:rPr>
          <w:rFonts w:ascii="Arial" w:hAnsi="Arial" w:cs="Arial"/>
          <w:b/>
          <w:bCs/>
          <w:sz w:val="20"/>
          <w:szCs w:val="20"/>
          <w:lang w:val="en" w:eastAsia="en-GB"/>
        </w:rPr>
      </w:pPr>
      <w:r>
        <w:rPr>
          <w:rFonts w:ascii="Arial" w:hAnsi="Arial" w:cs="Arial"/>
          <w:b/>
          <w:bCs/>
          <w:spacing w:val="-2"/>
          <w:sz w:val="20"/>
          <w:szCs w:val="20"/>
          <w:lang w:val="en" w:eastAsia="en-GB"/>
        </w:rPr>
        <w:t>6</w:t>
      </w:r>
      <w:r w:rsidR="00CF5172">
        <w:rPr>
          <w:rFonts w:ascii="Arial" w:hAnsi="Arial" w:cs="Arial"/>
          <w:b/>
          <w:bCs/>
          <w:spacing w:val="-2"/>
          <w:sz w:val="20"/>
          <w:szCs w:val="20"/>
          <w:lang w:val="en" w:eastAsia="en-GB"/>
        </w:rPr>
        <w:t xml:space="preserve">.1 </w:t>
      </w:r>
      <w:r w:rsidR="008F6973" w:rsidRPr="00CF5172">
        <w:rPr>
          <w:rFonts w:ascii="Arial" w:hAnsi="Arial" w:cs="Arial"/>
          <w:b/>
          <w:bCs/>
          <w:spacing w:val="-2"/>
          <w:sz w:val="20"/>
          <w:szCs w:val="20"/>
          <w:lang w:val="en" w:eastAsia="en-GB"/>
        </w:rPr>
        <w:t>The</w:t>
      </w:r>
      <w:r w:rsidR="00BE0133">
        <w:rPr>
          <w:rFonts w:ascii="Arial" w:hAnsi="Arial" w:cs="Arial"/>
          <w:b/>
          <w:bCs/>
          <w:spacing w:val="-2"/>
          <w:sz w:val="20"/>
          <w:szCs w:val="20"/>
          <w:lang w:val="en" w:eastAsia="en-GB"/>
        </w:rPr>
        <w:t xml:space="preserve"> C</w:t>
      </w:r>
      <w:r w:rsidR="008F6973" w:rsidRPr="00CF5172">
        <w:rPr>
          <w:rFonts w:ascii="Arial" w:hAnsi="Arial" w:cs="Arial"/>
          <w:b/>
          <w:bCs/>
          <w:spacing w:val="-2"/>
          <w:sz w:val="20"/>
          <w:szCs w:val="20"/>
          <w:lang w:val="en" w:eastAsia="en-GB"/>
        </w:rPr>
        <w:t xml:space="preserve">linical </w:t>
      </w:r>
      <w:r w:rsidR="00BE0133">
        <w:rPr>
          <w:rFonts w:ascii="Arial" w:hAnsi="Arial" w:cs="Arial"/>
          <w:b/>
          <w:bCs/>
          <w:spacing w:val="-2"/>
          <w:sz w:val="20"/>
          <w:szCs w:val="20"/>
          <w:lang w:val="en" w:eastAsia="en-GB"/>
        </w:rPr>
        <w:t>S</w:t>
      </w:r>
      <w:r w:rsidR="008F6973" w:rsidRPr="00CF5172">
        <w:rPr>
          <w:rFonts w:ascii="Arial" w:hAnsi="Arial" w:cs="Arial"/>
          <w:b/>
          <w:bCs/>
          <w:spacing w:val="-2"/>
          <w:sz w:val="20"/>
          <w:szCs w:val="20"/>
          <w:lang w:val="en" w:eastAsia="en-GB"/>
        </w:rPr>
        <w:t>upervisor will prepare for each meeting session</w:t>
      </w:r>
      <w:r w:rsidR="00D20067" w:rsidRPr="00CF5172">
        <w:rPr>
          <w:rFonts w:ascii="Arial" w:hAnsi="Arial" w:cs="Arial"/>
          <w:b/>
          <w:bCs/>
          <w:spacing w:val="-2"/>
          <w:sz w:val="20"/>
          <w:szCs w:val="20"/>
          <w:lang w:val="en" w:eastAsia="en-GB"/>
        </w:rPr>
        <w:t xml:space="preserve"> by:</w:t>
      </w:r>
    </w:p>
    <w:p w14:paraId="35DFD500" w14:textId="19F5FAAA" w:rsidR="006857C1" w:rsidRDefault="000B2D50" w:rsidP="00A163FF">
      <w:pPr>
        <w:pStyle w:val="ListParagraph"/>
        <w:keepLines/>
        <w:numPr>
          <w:ilvl w:val="0"/>
          <w:numId w:val="26"/>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6857C1">
        <w:rPr>
          <w:rFonts w:ascii="Arial" w:hAnsi="Arial" w:cs="Arial"/>
          <w:color w:val="000000"/>
          <w:spacing w:val="-2"/>
          <w:sz w:val="20"/>
          <w:szCs w:val="20"/>
          <w:lang w:val="en" w:eastAsia="en-GB"/>
        </w:rPr>
        <w:t xml:space="preserve">Emailing the agenda out to </w:t>
      </w:r>
      <w:r w:rsidR="00BE0133">
        <w:rPr>
          <w:rFonts w:ascii="Arial" w:hAnsi="Arial" w:cs="Arial"/>
          <w:color w:val="000000"/>
          <w:spacing w:val="-2"/>
          <w:sz w:val="20"/>
          <w:szCs w:val="20"/>
          <w:lang w:val="en" w:eastAsia="en-GB"/>
        </w:rPr>
        <w:t xml:space="preserve">the </w:t>
      </w:r>
      <w:r w:rsidRPr="006857C1">
        <w:rPr>
          <w:rFonts w:ascii="Arial" w:hAnsi="Arial" w:cs="Arial"/>
          <w:color w:val="000000"/>
          <w:spacing w:val="-2"/>
          <w:sz w:val="20"/>
          <w:szCs w:val="20"/>
          <w:lang w:val="en" w:eastAsia="en-GB"/>
        </w:rPr>
        <w:t>supervisee</w:t>
      </w:r>
      <w:r w:rsidR="00A17AF3">
        <w:rPr>
          <w:rFonts w:ascii="Arial" w:hAnsi="Arial" w:cs="Arial"/>
          <w:color w:val="000000"/>
          <w:spacing w:val="-2"/>
          <w:sz w:val="20"/>
          <w:szCs w:val="20"/>
          <w:lang w:val="en" w:eastAsia="en-GB"/>
        </w:rPr>
        <w:t>(s)</w:t>
      </w:r>
      <w:r w:rsidRPr="006857C1">
        <w:rPr>
          <w:rFonts w:ascii="Arial" w:hAnsi="Arial" w:cs="Arial"/>
          <w:color w:val="000000"/>
          <w:spacing w:val="-2"/>
          <w:sz w:val="20"/>
          <w:szCs w:val="20"/>
          <w:lang w:val="en" w:eastAsia="en-GB"/>
        </w:rPr>
        <w:t xml:space="preserve"> no less than a week before the planned session</w:t>
      </w:r>
      <w:r w:rsidR="00BE0133">
        <w:rPr>
          <w:rFonts w:ascii="Arial" w:hAnsi="Arial" w:cs="Arial"/>
          <w:color w:val="000000"/>
          <w:spacing w:val="-2"/>
          <w:sz w:val="20"/>
          <w:szCs w:val="20"/>
          <w:lang w:val="en" w:eastAsia="en-GB"/>
        </w:rPr>
        <w:t>. Allowing time for the</w:t>
      </w:r>
      <w:r w:rsidRPr="006857C1">
        <w:rPr>
          <w:rFonts w:ascii="Arial" w:hAnsi="Arial" w:cs="Arial"/>
          <w:color w:val="000000"/>
          <w:spacing w:val="-2"/>
          <w:sz w:val="20"/>
          <w:szCs w:val="20"/>
          <w:lang w:val="en" w:eastAsia="en-GB"/>
        </w:rPr>
        <w:t xml:space="preserve"> supervisee</w:t>
      </w:r>
      <w:r w:rsidR="00FF3759">
        <w:rPr>
          <w:rFonts w:ascii="Arial" w:hAnsi="Arial" w:cs="Arial"/>
          <w:color w:val="000000"/>
          <w:spacing w:val="-2"/>
          <w:sz w:val="20"/>
          <w:szCs w:val="20"/>
          <w:lang w:val="en" w:eastAsia="en-GB"/>
        </w:rPr>
        <w:t>(s)</w:t>
      </w:r>
      <w:r w:rsidRPr="006857C1">
        <w:rPr>
          <w:rFonts w:ascii="Arial" w:hAnsi="Arial" w:cs="Arial"/>
          <w:color w:val="000000"/>
          <w:spacing w:val="-2"/>
          <w:sz w:val="20"/>
          <w:szCs w:val="20"/>
          <w:lang w:val="en" w:eastAsia="en-GB"/>
        </w:rPr>
        <w:t xml:space="preserve"> to add to agenda if they wish. </w:t>
      </w:r>
    </w:p>
    <w:p w14:paraId="1A2665C0" w14:textId="77777777" w:rsidR="006857C1" w:rsidRDefault="000B2D50" w:rsidP="00A163FF">
      <w:pPr>
        <w:pStyle w:val="ListParagraph"/>
        <w:keepLines/>
        <w:numPr>
          <w:ilvl w:val="0"/>
          <w:numId w:val="26"/>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6857C1">
        <w:rPr>
          <w:rFonts w:ascii="Arial" w:hAnsi="Arial" w:cs="Arial"/>
          <w:color w:val="000000"/>
          <w:spacing w:val="-2"/>
          <w:sz w:val="20"/>
          <w:szCs w:val="20"/>
          <w:lang w:val="en" w:eastAsia="en-GB"/>
        </w:rPr>
        <w:t xml:space="preserve">Ensure that all participants are comfortable and in agreement of the summary. </w:t>
      </w:r>
    </w:p>
    <w:p w14:paraId="32B3BC66" w14:textId="7E650D54" w:rsidR="008F6973" w:rsidRPr="006857C1" w:rsidRDefault="000B2D50" w:rsidP="00A163FF">
      <w:pPr>
        <w:pStyle w:val="ListParagraph"/>
        <w:keepLines/>
        <w:numPr>
          <w:ilvl w:val="0"/>
          <w:numId w:val="26"/>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6857C1">
        <w:rPr>
          <w:rFonts w:ascii="Arial" w:hAnsi="Arial" w:cs="Arial"/>
          <w:color w:val="000000"/>
          <w:spacing w:val="-2"/>
          <w:sz w:val="20"/>
          <w:szCs w:val="20"/>
          <w:lang w:val="en" w:eastAsia="en-GB"/>
        </w:rPr>
        <w:t>Review what has gone well, what has not since the last session, consider and discuss these challenges and solutions.</w:t>
      </w:r>
    </w:p>
    <w:p w14:paraId="04398085" w14:textId="70D02856" w:rsidR="008F6973" w:rsidRDefault="008F6973" w:rsidP="00940B69">
      <w:pPr>
        <w:keepLines/>
        <w:tabs>
          <w:tab w:val="left" w:pos="340"/>
        </w:tabs>
        <w:suppressAutoHyphens/>
        <w:autoSpaceDE w:val="0"/>
        <w:autoSpaceDN w:val="0"/>
        <w:adjustRightInd w:val="0"/>
        <w:spacing w:line="276" w:lineRule="auto"/>
        <w:jc w:val="both"/>
        <w:rPr>
          <w:rFonts w:ascii="Arial" w:hAnsi="Arial" w:cs="Arial"/>
          <w:b/>
          <w:bCs/>
          <w:color w:val="000000"/>
          <w:spacing w:val="-2"/>
          <w:sz w:val="20"/>
          <w:szCs w:val="20"/>
          <w:lang w:val="en" w:eastAsia="en-GB"/>
        </w:rPr>
      </w:pPr>
    </w:p>
    <w:p w14:paraId="7CA8697E" w14:textId="77777777" w:rsidR="00CF5172" w:rsidRPr="000B2D50" w:rsidRDefault="00CF5172" w:rsidP="00940B69">
      <w:pPr>
        <w:keepLines/>
        <w:tabs>
          <w:tab w:val="left" w:pos="340"/>
        </w:tabs>
        <w:suppressAutoHyphens/>
        <w:autoSpaceDE w:val="0"/>
        <w:autoSpaceDN w:val="0"/>
        <w:adjustRightInd w:val="0"/>
        <w:spacing w:line="276" w:lineRule="auto"/>
        <w:jc w:val="both"/>
        <w:rPr>
          <w:rFonts w:ascii="Arial" w:hAnsi="Arial" w:cs="Arial"/>
          <w:b/>
          <w:bCs/>
          <w:color w:val="000000"/>
          <w:spacing w:val="-2"/>
          <w:sz w:val="20"/>
          <w:szCs w:val="20"/>
          <w:lang w:val="en" w:eastAsia="en-GB"/>
        </w:rPr>
      </w:pPr>
    </w:p>
    <w:p w14:paraId="25CCAE50" w14:textId="63EC882F" w:rsidR="00D20067" w:rsidRPr="00CF5172" w:rsidRDefault="00CF5172" w:rsidP="00CF5172">
      <w:pPr>
        <w:pStyle w:val="ListParagraph"/>
        <w:keepLines/>
        <w:tabs>
          <w:tab w:val="left" w:pos="340"/>
        </w:tabs>
        <w:suppressAutoHyphens/>
        <w:autoSpaceDE w:val="0"/>
        <w:autoSpaceDN w:val="0"/>
        <w:adjustRightInd w:val="0"/>
        <w:spacing w:line="276" w:lineRule="auto"/>
        <w:jc w:val="both"/>
        <w:rPr>
          <w:rFonts w:ascii="Arial" w:hAnsi="Arial" w:cs="Arial"/>
          <w:b/>
          <w:bCs/>
          <w:color w:val="000000"/>
          <w:spacing w:val="-2"/>
          <w:sz w:val="20"/>
          <w:szCs w:val="20"/>
          <w:lang w:val="en" w:eastAsia="en-GB"/>
        </w:rPr>
      </w:pPr>
      <w:r>
        <w:rPr>
          <w:rFonts w:ascii="Arial" w:hAnsi="Arial" w:cs="Arial"/>
          <w:b/>
          <w:bCs/>
          <w:color w:val="000000"/>
          <w:spacing w:val="-2"/>
          <w:sz w:val="20"/>
          <w:szCs w:val="20"/>
          <w:lang w:val="en" w:eastAsia="en-GB"/>
        </w:rPr>
        <w:t xml:space="preserve"> </w:t>
      </w:r>
      <w:r w:rsidR="00045745">
        <w:rPr>
          <w:rFonts w:ascii="Arial" w:hAnsi="Arial" w:cs="Arial"/>
          <w:b/>
          <w:bCs/>
          <w:color w:val="000000"/>
          <w:spacing w:val="-2"/>
          <w:sz w:val="20"/>
          <w:szCs w:val="20"/>
          <w:lang w:val="en" w:eastAsia="en-GB"/>
        </w:rPr>
        <w:t>6</w:t>
      </w:r>
      <w:r w:rsidR="009764F6">
        <w:rPr>
          <w:rFonts w:ascii="Arial" w:hAnsi="Arial" w:cs="Arial"/>
          <w:b/>
          <w:bCs/>
          <w:color w:val="000000"/>
          <w:spacing w:val="-2"/>
          <w:sz w:val="20"/>
          <w:szCs w:val="20"/>
          <w:lang w:val="en" w:eastAsia="en-GB"/>
        </w:rPr>
        <w:t>.2 The</w:t>
      </w:r>
      <w:r w:rsidR="00297A54" w:rsidRPr="00CF5172">
        <w:rPr>
          <w:rFonts w:ascii="Arial" w:hAnsi="Arial" w:cs="Arial"/>
          <w:b/>
          <w:bCs/>
          <w:color w:val="000000"/>
          <w:spacing w:val="-2"/>
          <w:sz w:val="20"/>
          <w:szCs w:val="20"/>
          <w:lang w:val="en" w:eastAsia="en-GB"/>
        </w:rPr>
        <w:t xml:space="preserve"> supervisee</w:t>
      </w:r>
      <w:r w:rsidR="00A17AF3">
        <w:rPr>
          <w:rFonts w:ascii="Arial" w:hAnsi="Arial" w:cs="Arial"/>
          <w:b/>
          <w:bCs/>
          <w:color w:val="000000"/>
          <w:spacing w:val="-2"/>
          <w:sz w:val="20"/>
          <w:szCs w:val="20"/>
          <w:lang w:val="en" w:eastAsia="en-GB"/>
        </w:rPr>
        <w:t>(s)</w:t>
      </w:r>
      <w:r w:rsidR="00297A54" w:rsidRPr="00CF5172">
        <w:rPr>
          <w:rFonts w:ascii="Arial" w:hAnsi="Arial" w:cs="Arial"/>
          <w:b/>
          <w:bCs/>
          <w:color w:val="000000"/>
          <w:spacing w:val="-2"/>
          <w:sz w:val="20"/>
          <w:szCs w:val="20"/>
          <w:lang w:val="en" w:eastAsia="en-GB"/>
        </w:rPr>
        <w:t xml:space="preserve"> will prepare for each meeting by:</w:t>
      </w:r>
    </w:p>
    <w:p w14:paraId="3E0C09DF" w14:textId="77777777" w:rsidR="00D20067" w:rsidRPr="00D20067" w:rsidRDefault="00D20067" w:rsidP="00940B69">
      <w:pPr>
        <w:pStyle w:val="ListParagraph"/>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p>
    <w:p w14:paraId="730FE571" w14:textId="252FE754" w:rsidR="00D20067" w:rsidRDefault="00D20067" w:rsidP="00A163FF">
      <w:pPr>
        <w:pStyle w:val="ListParagraph"/>
        <w:keepLines/>
        <w:numPr>
          <w:ilvl w:val="0"/>
          <w:numId w:val="27"/>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6857C1">
        <w:rPr>
          <w:rFonts w:ascii="Arial" w:hAnsi="Arial" w:cs="Arial"/>
          <w:color w:val="000000"/>
          <w:spacing w:val="-2"/>
          <w:sz w:val="20"/>
          <w:szCs w:val="20"/>
          <w:lang w:val="en" w:eastAsia="en-GB"/>
        </w:rPr>
        <w:t>Revisiting previous supervision session including reviewing notes.</w:t>
      </w:r>
    </w:p>
    <w:p w14:paraId="39CA5177" w14:textId="0D57D954" w:rsidR="00BC768B" w:rsidRPr="001D3671" w:rsidRDefault="00BC768B" w:rsidP="00BC768B">
      <w:pPr>
        <w:pStyle w:val="ListParagraph"/>
        <w:keepLines/>
        <w:numPr>
          <w:ilvl w:val="0"/>
          <w:numId w:val="27"/>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 xml:space="preserve">If clinical supervision session is 1:1 with supervisor shadowing supervisee in clinic supervisee to request specific date time </w:t>
      </w:r>
      <w:r w:rsidR="007B0B56">
        <w:rPr>
          <w:rFonts w:ascii="Arial" w:hAnsi="Arial" w:cs="Arial"/>
          <w:color w:val="000000"/>
          <w:spacing w:val="-2"/>
          <w:sz w:val="20"/>
          <w:szCs w:val="20"/>
          <w:lang w:val="en" w:eastAsia="en-GB"/>
        </w:rPr>
        <w:t>to facilitate this</w:t>
      </w:r>
      <w:r>
        <w:rPr>
          <w:rFonts w:ascii="Arial" w:hAnsi="Arial" w:cs="Arial"/>
          <w:color w:val="000000"/>
          <w:spacing w:val="-2"/>
          <w:sz w:val="20"/>
          <w:szCs w:val="20"/>
          <w:lang w:val="en" w:eastAsia="en-GB"/>
        </w:rPr>
        <w:t>.</w:t>
      </w:r>
    </w:p>
    <w:p w14:paraId="58964597" w14:textId="43E219F6" w:rsidR="00297A54" w:rsidRPr="006857C1" w:rsidRDefault="00D20067" w:rsidP="00BE0133">
      <w:pPr>
        <w:pStyle w:val="ListParagraph"/>
        <w:keepLines/>
        <w:numPr>
          <w:ilvl w:val="0"/>
          <w:numId w:val="27"/>
        </w:numPr>
        <w:tabs>
          <w:tab w:val="left" w:pos="340"/>
        </w:tabs>
        <w:suppressAutoHyphens/>
        <w:autoSpaceDE w:val="0"/>
        <w:autoSpaceDN w:val="0"/>
        <w:adjustRightInd w:val="0"/>
        <w:spacing w:line="276" w:lineRule="auto"/>
        <w:rPr>
          <w:rFonts w:ascii="Arial" w:hAnsi="Arial" w:cs="Arial"/>
          <w:color w:val="000000"/>
          <w:spacing w:val="-2"/>
          <w:sz w:val="20"/>
          <w:szCs w:val="20"/>
          <w:lang w:val="en" w:eastAsia="en-GB"/>
        </w:rPr>
      </w:pPr>
      <w:r w:rsidRPr="006857C1">
        <w:rPr>
          <w:rFonts w:ascii="Arial" w:hAnsi="Arial" w:cs="Arial"/>
          <w:color w:val="000000"/>
          <w:spacing w:val="-2"/>
          <w:sz w:val="20"/>
          <w:szCs w:val="20"/>
          <w:lang w:val="en" w:eastAsia="en-GB"/>
        </w:rPr>
        <w:t>Think about any work-based issue, ideas or concerns they wish to bring supervision session and email to supervisor no less than 2 weeks before planned session.</w:t>
      </w:r>
      <w:r w:rsidR="00297A54" w:rsidRPr="006857C1">
        <w:rPr>
          <w:rFonts w:ascii="Arial" w:hAnsi="Arial" w:cs="Arial"/>
          <w:color w:val="000000"/>
          <w:spacing w:val="-2"/>
          <w:sz w:val="20"/>
          <w:szCs w:val="20"/>
          <w:lang w:val="en" w:eastAsia="en-GB"/>
        </w:rPr>
        <w:br/>
      </w:r>
    </w:p>
    <w:p w14:paraId="11CAE358" w14:textId="5E574E4C" w:rsidR="008F6973" w:rsidRPr="00045745" w:rsidRDefault="00670BC1" w:rsidP="00045745">
      <w:pPr>
        <w:pStyle w:val="ListParagraph"/>
        <w:keepLines/>
        <w:numPr>
          <w:ilvl w:val="1"/>
          <w:numId w:val="36"/>
        </w:numPr>
        <w:tabs>
          <w:tab w:val="left" w:pos="340"/>
        </w:tabs>
        <w:suppressAutoHyphens/>
        <w:autoSpaceDE w:val="0"/>
        <w:autoSpaceDN w:val="0"/>
        <w:adjustRightInd w:val="0"/>
        <w:spacing w:line="276" w:lineRule="auto"/>
        <w:jc w:val="both"/>
        <w:rPr>
          <w:rFonts w:ascii="Arial" w:hAnsi="Arial" w:cs="Arial"/>
          <w:b/>
          <w:bCs/>
          <w:color w:val="000000"/>
          <w:spacing w:val="-2"/>
          <w:sz w:val="20"/>
          <w:szCs w:val="20"/>
          <w:lang w:val="en" w:eastAsia="en-GB"/>
        </w:rPr>
      </w:pPr>
      <w:r w:rsidRPr="00045745">
        <w:rPr>
          <w:rFonts w:ascii="Arial" w:hAnsi="Arial" w:cs="Arial"/>
          <w:b/>
          <w:bCs/>
          <w:color w:val="000000"/>
          <w:spacing w:val="-2"/>
          <w:sz w:val="20"/>
          <w:szCs w:val="20"/>
          <w:lang w:val="en" w:eastAsia="en-GB"/>
        </w:rPr>
        <w:t>M</w:t>
      </w:r>
      <w:r w:rsidR="008F6973" w:rsidRPr="00045745">
        <w:rPr>
          <w:rFonts w:ascii="Arial" w:hAnsi="Arial" w:cs="Arial"/>
          <w:b/>
          <w:bCs/>
          <w:color w:val="000000"/>
          <w:spacing w:val="-2"/>
          <w:sz w:val="20"/>
          <w:szCs w:val="20"/>
          <w:lang w:val="en" w:eastAsia="en-GB"/>
        </w:rPr>
        <w:t xml:space="preserve">eeting </w:t>
      </w:r>
      <w:r w:rsidR="00947B32" w:rsidRPr="00045745">
        <w:rPr>
          <w:rFonts w:ascii="Arial" w:hAnsi="Arial" w:cs="Arial"/>
          <w:b/>
          <w:bCs/>
          <w:color w:val="000000"/>
          <w:spacing w:val="-2"/>
          <w:sz w:val="20"/>
          <w:szCs w:val="20"/>
          <w:lang w:val="en" w:eastAsia="en-GB"/>
        </w:rPr>
        <w:t>rescheduling</w:t>
      </w:r>
    </w:p>
    <w:p w14:paraId="2899D3F9" w14:textId="77777777" w:rsidR="00D20067" w:rsidRPr="00D20067" w:rsidRDefault="00D20067" w:rsidP="00940B69">
      <w:pPr>
        <w:pStyle w:val="ListParagraph"/>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p>
    <w:p w14:paraId="6B0C1F3E" w14:textId="7EA5A91A" w:rsidR="005529CF" w:rsidRPr="00947B32" w:rsidRDefault="00D20067" w:rsidP="00A163FF">
      <w:pPr>
        <w:pStyle w:val="ListParagraph"/>
        <w:keepLines/>
        <w:numPr>
          <w:ilvl w:val="0"/>
          <w:numId w:val="28"/>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6857C1">
        <w:rPr>
          <w:rFonts w:ascii="Arial" w:hAnsi="Arial" w:cs="Arial"/>
          <w:color w:val="000000"/>
          <w:spacing w:val="-2"/>
          <w:sz w:val="20"/>
          <w:szCs w:val="20"/>
          <w:lang w:val="en" w:eastAsia="en-GB"/>
        </w:rPr>
        <w:t>Notify all participants by email as soon as possible</w:t>
      </w:r>
      <w:r w:rsidR="00BE0133">
        <w:rPr>
          <w:rFonts w:ascii="Arial" w:hAnsi="Arial" w:cs="Arial"/>
          <w:color w:val="000000"/>
          <w:spacing w:val="-2"/>
          <w:sz w:val="20"/>
          <w:szCs w:val="20"/>
          <w:lang w:val="en" w:eastAsia="en-GB"/>
        </w:rPr>
        <w:t xml:space="preserve"> and r</w:t>
      </w:r>
      <w:r w:rsidRPr="006857C1">
        <w:rPr>
          <w:rFonts w:ascii="Arial" w:hAnsi="Arial" w:cs="Arial"/>
          <w:color w:val="000000"/>
          <w:spacing w:val="-2"/>
          <w:sz w:val="20"/>
          <w:szCs w:val="20"/>
          <w:lang w:val="en" w:eastAsia="en-GB"/>
        </w:rPr>
        <w:t>eschedule as soon as possible.</w:t>
      </w:r>
    </w:p>
    <w:p w14:paraId="1D9A3B4B" w14:textId="77777777" w:rsidR="00D20067" w:rsidRDefault="00A74F36" w:rsidP="00940B69">
      <w:pPr>
        <w:tabs>
          <w:tab w:val="left" w:pos="6435"/>
        </w:tabs>
        <w:spacing w:line="276" w:lineRule="auto"/>
        <w:jc w:val="both"/>
        <w:textAlignment w:val="baseline"/>
        <w:rPr>
          <w:rFonts w:ascii="Arial" w:hAnsi="Arial" w:cs="Arial"/>
          <w:b/>
          <w:bCs/>
          <w:color w:val="000000" w:themeColor="text1"/>
          <w:sz w:val="20"/>
          <w:szCs w:val="20"/>
          <w:bdr w:val="none" w:sz="0" w:space="0" w:color="auto" w:frame="1"/>
          <w:lang w:eastAsia="en-GB"/>
        </w:rPr>
      </w:pPr>
      <w:r w:rsidRPr="000B2D50">
        <w:rPr>
          <w:rFonts w:ascii="Arial" w:hAnsi="Arial" w:cs="Arial"/>
          <w:b/>
          <w:bCs/>
          <w:color w:val="000000" w:themeColor="text1"/>
          <w:sz w:val="20"/>
          <w:szCs w:val="20"/>
          <w:bdr w:val="none" w:sz="0" w:space="0" w:color="auto" w:frame="1"/>
          <w:lang w:eastAsia="en-GB"/>
        </w:rPr>
        <w:tab/>
      </w:r>
    </w:p>
    <w:p w14:paraId="75F90BF3" w14:textId="2C8938C9" w:rsidR="00034E49" w:rsidRPr="00CF5172" w:rsidRDefault="00CF5172" w:rsidP="00CF5172">
      <w:pPr>
        <w:tabs>
          <w:tab w:val="left" w:pos="6435"/>
        </w:tabs>
        <w:spacing w:line="276" w:lineRule="auto"/>
        <w:jc w:val="both"/>
        <w:textAlignment w:val="baseline"/>
        <w:rPr>
          <w:rFonts w:ascii="Arial" w:hAnsi="Arial" w:cs="Arial"/>
          <w:b/>
          <w:bCs/>
          <w:color w:val="000000" w:themeColor="text1"/>
          <w:sz w:val="20"/>
          <w:szCs w:val="20"/>
          <w:bdr w:val="none" w:sz="0" w:space="0" w:color="auto" w:frame="1"/>
          <w:lang w:eastAsia="en-GB"/>
        </w:rPr>
      </w:pPr>
      <w:r>
        <w:rPr>
          <w:rFonts w:ascii="Arial" w:hAnsi="Arial" w:cs="Arial"/>
          <w:b/>
          <w:bCs/>
          <w:color w:val="000000" w:themeColor="text1"/>
          <w:sz w:val="20"/>
          <w:szCs w:val="20"/>
          <w:bdr w:val="none" w:sz="0" w:space="0" w:color="auto" w:frame="1"/>
          <w:lang w:eastAsia="en-GB"/>
        </w:rPr>
        <w:t xml:space="preserve">              </w:t>
      </w:r>
      <w:r w:rsidR="00045745">
        <w:rPr>
          <w:rFonts w:ascii="Arial" w:hAnsi="Arial" w:cs="Arial"/>
          <w:b/>
          <w:bCs/>
          <w:color w:val="000000" w:themeColor="text1"/>
          <w:sz w:val="20"/>
          <w:szCs w:val="20"/>
          <w:bdr w:val="none" w:sz="0" w:space="0" w:color="auto" w:frame="1"/>
          <w:lang w:eastAsia="en-GB"/>
        </w:rPr>
        <w:t>6</w:t>
      </w:r>
      <w:r>
        <w:rPr>
          <w:rFonts w:ascii="Arial" w:hAnsi="Arial" w:cs="Arial"/>
          <w:b/>
          <w:bCs/>
          <w:color w:val="000000" w:themeColor="text1"/>
          <w:sz w:val="20"/>
          <w:szCs w:val="20"/>
          <w:bdr w:val="none" w:sz="0" w:space="0" w:color="auto" w:frame="1"/>
          <w:lang w:eastAsia="en-GB"/>
        </w:rPr>
        <w:t xml:space="preserve">.4 </w:t>
      </w:r>
      <w:r w:rsidR="00034E49" w:rsidRPr="00CF5172">
        <w:rPr>
          <w:rFonts w:ascii="Arial" w:hAnsi="Arial" w:cs="Arial"/>
          <w:b/>
          <w:bCs/>
          <w:color w:val="000000" w:themeColor="text1"/>
          <w:sz w:val="20"/>
          <w:szCs w:val="20"/>
          <w:bdr w:val="none" w:sz="0" w:space="0" w:color="auto" w:frame="1"/>
          <w:lang w:eastAsia="en-GB"/>
        </w:rPr>
        <w:t>Frequency</w:t>
      </w:r>
      <w:r w:rsidR="00947B32" w:rsidRPr="00CF5172">
        <w:rPr>
          <w:rFonts w:ascii="Arial" w:hAnsi="Arial" w:cs="Arial"/>
          <w:b/>
          <w:bCs/>
          <w:color w:val="000000" w:themeColor="text1"/>
          <w:sz w:val="20"/>
          <w:szCs w:val="20"/>
          <w:bdr w:val="none" w:sz="0" w:space="0" w:color="auto" w:frame="1"/>
          <w:lang w:eastAsia="en-GB"/>
        </w:rPr>
        <w:t xml:space="preserve"> of meetings</w:t>
      </w:r>
    </w:p>
    <w:p w14:paraId="7789728D" w14:textId="77777777" w:rsidR="002A1357" w:rsidRPr="00D20067" w:rsidRDefault="002A1357" w:rsidP="00940B69">
      <w:pPr>
        <w:pStyle w:val="ListParagraph"/>
        <w:tabs>
          <w:tab w:val="left" w:pos="6435"/>
        </w:tabs>
        <w:spacing w:line="276" w:lineRule="auto"/>
        <w:jc w:val="both"/>
        <w:textAlignment w:val="baseline"/>
        <w:rPr>
          <w:rFonts w:ascii="Arial" w:hAnsi="Arial" w:cs="Arial"/>
          <w:color w:val="000000" w:themeColor="text1"/>
          <w:sz w:val="20"/>
          <w:szCs w:val="20"/>
          <w:bdr w:val="none" w:sz="0" w:space="0" w:color="auto" w:frame="1"/>
          <w:lang w:eastAsia="en-GB"/>
        </w:rPr>
      </w:pPr>
    </w:p>
    <w:p w14:paraId="43853E60" w14:textId="77777777" w:rsidR="00D20067" w:rsidRPr="006857C1" w:rsidRDefault="00D20067" w:rsidP="00A163FF">
      <w:pPr>
        <w:pStyle w:val="ListParagraph"/>
        <w:numPr>
          <w:ilvl w:val="0"/>
          <w:numId w:val="28"/>
        </w:numPr>
        <w:tabs>
          <w:tab w:val="left" w:pos="6435"/>
        </w:tabs>
        <w:spacing w:line="276" w:lineRule="auto"/>
        <w:jc w:val="both"/>
        <w:textAlignment w:val="baseline"/>
        <w:rPr>
          <w:rFonts w:ascii="Arial" w:hAnsi="Arial" w:cs="Arial"/>
          <w:b/>
          <w:bCs/>
          <w:color w:val="000000" w:themeColor="text1"/>
          <w:sz w:val="20"/>
          <w:szCs w:val="20"/>
          <w:bdr w:val="none" w:sz="0" w:space="0" w:color="auto" w:frame="1"/>
          <w:lang w:eastAsia="en-GB"/>
        </w:rPr>
      </w:pPr>
      <w:r w:rsidRPr="006857C1">
        <w:rPr>
          <w:rFonts w:ascii="Arial" w:hAnsi="Arial" w:cs="Arial"/>
          <w:color w:val="000000"/>
          <w:sz w:val="20"/>
          <w:szCs w:val="20"/>
          <w:lang w:val="en"/>
        </w:rPr>
        <w:t>Ideally every 4 to 6 weeks.</w:t>
      </w:r>
    </w:p>
    <w:p w14:paraId="339FBDE8" w14:textId="77777777" w:rsidR="00530942" w:rsidRDefault="00530942" w:rsidP="00530942">
      <w:pPr>
        <w:tabs>
          <w:tab w:val="left" w:pos="6435"/>
        </w:tabs>
        <w:spacing w:line="276" w:lineRule="auto"/>
        <w:jc w:val="both"/>
        <w:textAlignment w:val="baseline"/>
        <w:rPr>
          <w:rFonts w:ascii="Arial" w:hAnsi="Arial" w:cs="Arial"/>
          <w:color w:val="000000" w:themeColor="text1"/>
          <w:sz w:val="20"/>
          <w:szCs w:val="20"/>
          <w:bdr w:val="none" w:sz="0" w:space="0" w:color="auto" w:frame="1"/>
          <w:lang w:eastAsia="en-GB"/>
        </w:rPr>
      </w:pPr>
    </w:p>
    <w:p w14:paraId="543838D3" w14:textId="654500E8" w:rsidR="00FC004E" w:rsidRPr="00530942" w:rsidRDefault="00530942" w:rsidP="00530942">
      <w:pPr>
        <w:tabs>
          <w:tab w:val="left" w:pos="6435"/>
        </w:tabs>
        <w:spacing w:line="276" w:lineRule="auto"/>
        <w:jc w:val="both"/>
        <w:textAlignment w:val="baseline"/>
        <w:rPr>
          <w:rFonts w:ascii="Arial" w:hAnsi="Arial" w:cs="Arial"/>
          <w:b/>
          <w:bCs/>
          <w:color w:val="000000" w:themeColor="text1"/>
          <w:sz w:val="20"/>
          <w:szCs w:val="20"/>
          <w:bdr w:val="none" w:sz="0" w:space="0" w:color="auto" w:frame="1"/>
          <w:lang w:eastAsia="en-GB"/>
        </w:rPr>
      </w:pPr>
      <w:r>
        <w:rPr>
          <w:rFonts w:ascii="Arial" w:hAnsi="Arial" w:cs="Arial"/>
          <w:b/>
          <w:bCs/>
          <w:color w:val="000000" w:themeColor="text1"/>
          <w:sz w:val="20"/>
          <w:szCs w:val="20"/>
          <w:bdr w:val="none" w:sz="0" w:space="0" w:color="auto" w:frame="1"/>
          <w:lang w:eastAsia="en-GB"/>
        </w:rPr>
        <w:t xml:space="preserve">              </w:t>
      </w:r>
      <w:r w:rsidR="00045745">
        <w:rPr>
          <w:rFonts w:ascii="Arial" w:hAnsi="Arial" w:cs="Arial"/>
          <w:b/>
          <w:bCs/>
          <w:color w:val="000000" w:themeColor="text1"/>
          <w:sz w:val="20"/>
          <w:szCs w:val="20"/>
          <w:bdr w:val="none" w:sz="0" w:space="0" w:color="auto" w:frame="1"/>
          <w:lang w:eastAsia="en-GB"/>
        </w:rPr>
        <w:t>6</w:t>
      </w:r>
      <w:r>
        <w:rPr>
          <w:rFonts w:ascii="Arial" w:hAnsi="Arial" w:cs="Arial"/>
          <w:b/>
          <w:bCs/>
          <w:color w:val="000000" w:themeColor="text1"/>
          <w:sz w:val="20"/>
          <w:szCs w:val="20"/>
          <w:bdr w:val="none" w:sz="0" w:space="0" w:color="auto" w:frame="1"/>
          <w:lang w:eastAsia="en-GB"/>
        </w:rPr>
        <w:t xml:space="preserve">.5 </w:t>
      </w:r>
      <w:r w:rsidR="00F30C20" w:rsidRPr="00530942">
        <w:rPr>
          <w:rFonts w:ascii="Arial" w:hAnsi="Arial" w:cs="Arial"/>
          <w:b/>
          <w:bCs/>
          <w:color w:val="000000" w:themeColor="text1"/>
          <w:sz w:val="20"/>
          <w:szCs w:val="20"/>
          <w:bdr w:val="none" w:sz="0" w:space="0" w:color="auto" w:frame="1"/>
          <w:lang w:eastAsia="en-GB"/>
        </w:rPr>
        <w:t xml:space="preserve">Action Learning Sets </w:t>
      </w:r>
      <w:r w:rsidR="00A86A5A" w:rsidRPr="00530942">
        <w:rPr>
          <w:rFonts w:ascii="Arial" w:hAnsi="Arial" w:cs="Arial"/>
          <w:b/>
          <w:bCs/>
          <w:color w:val="000000" w:themeColor="text1"/>
          <w:sz w:val="20"/>
          <w:szCs w:val="20"/>
          <w:bdr w:val="none" w:sz="0" w:space="0" w:color="auto" w:frame="1"/>
          <w:lang w:eastAsia="en-GB"/>
        </w:rPr>
        <w:t xml:space="preserve">(group) </w:t>
      </w:r>
      <w:r w:rsidR="00F30C20" w:rsidRPr="00530942">
        <w:rPr>
          <w:rFonts w:ascii="Arial" w:hAnsi="Arial" w:cs="Arial"/>
          <w:b/>
          <w:bCs/>
          <w:color w:val="000000" w:themeColor="text1"/>
          <w:sz w:val="20"/>
          <w:szCs w:val="20"/>
          <w:bdr w:val="none" w:sz="0" w:space="0" w:color="auto" w:frame="1"/>
          <w:lang w:eastAsia="en-GB"/>
        </w:rPr>
        <w:t>Facilitator</w:t>
      </w:r>
    </w:p>
    <w:p w14:paraId="7ADCEF3C" w14:textId="531B0B5E" w:rsidR="00D20067" w:rsidRDefault="00D20067" w:rsidP="00940B69">
      <w:pPr>
        <w:pStyle w:val="ListParagraph"/>
        <w:tabs>
          <w:tab w:val="left" w:pos="6435"/>
        </w:tabs>
        <w:spacing w:line="276" w:lineRule="auto"/>
        <w:jc w:val="both"/>
        <w:textAlignment w:val="baseline"/>
        <w:rPr>
          <w:rFonts w:ascii="Arial" w:hAnsi="Arial" w:cs="Arial"/>
          <w:b/>
          <w:bCs/>
          <w:color w:val="000000" w:themeColor="text1"/>
          <w:sz w:val="20"/>
          <w:szCs w:val="20"/>
          <w:bdr w:val="none" w:sz="0" w:space="0" w:color="auto" w:frame="1"/>
          <w:lang w:eastAsia="en-GB"/>
        </w:rPr>
      </w:pPr>
    </w:p>
    <w:p w14:paraId="60C1A6B8" w14:textId="3BE4FD31" w:rsidR="00D20067" w:rsidRPr="006857C1" w:rsidRDefault="00D20067" w:rsidP="00A163FF">
      <w:pPr>
        <w:pStyle w:val="ListParagraph"/>
        <w:numPr>
          <w:ilvl w:val="0"/>
          <w:numId w:val="28"/>
        </w:numPr>
        <w:spacing w:line="276" w:lineRule="auto"/>
        <w:jc w:val="both"/>
        <w:textAlignment w:val="baseline"/>
        <w:rPr>
          <w:rFonts w:ascii="Arial" w:hAnsi="Arial" w:cs="Arial"/>
          <w:color w:val="000000" w:themeColor="text1"/>
          <w:sz w:val="20"/>
          <w:szCs w:val="20"/>
          <w:lang w:eastAsia="en-GB"/>
        </w:rPr>
      </w:pPr>
      <w:r w:rsidRPr="006857C1">
        <w:rPr>
          <w:rFonts w:ascii="Arial" w:hAnsi="Arial" w:cs="Arial"/>
          <w:color w:val="000000" w:themeColor="text1"/>
          <w:sz w:val="20"/>
          <w:szCs w:val="20"/>
          <w:bdr w:val="none" w:sz="0" w:space="0" w:color="auto" w:frame="1"/>
          <w:lang w:eastAsia="en-GB"/>
        </w:rPr>
        <w:t>Will support the set (group) in maintaining the above standards during each session.</w:t>
      </w:r>
      <w:r w:rsidRPr="006857C1">
        <w:rPr>
          <w:rFonts w:ascii="Arial" w:hAnsi="Arial" w:cs="Arial"/>
          <w:b/>
          <w:bCs/>
          <w:color w:val="000000" w:themeColor="text1"/>
          <w:sz w:val="20"/>
          <w:szCs w:val="20"/>
          <w:bdr w:val="none" w:sz="0" w:space="0" w:color="auto" w:frame="1"/>
          <w:lang w:eastAsia="en-GB"/>
        </w:rPr>
        <w:t xml:space="preserve"> </w:t>
      </w:r>
    </w:p>
    <w:p w14:paraId="0025B957" w14:textId="2E4BD6CE" w:rsidR="00D20067" w:rsidRPr="006857C1" w:rsidRDefault="00D20067" w:rsidP="00A163FF">
      <w:pPr>
        <w:pStyle w:val="ListParagraph"/>
        <w:numPr>
          <w:ilvl w:val="0"/>
          <w:numId w:val="28"/>
        </w:numPr>
        <w:spacing w:line="276" w:lineRule="auto"/>
        <w:jc w:val="both"/>
        <w:textAlignment w:val="baseline"/>
        <w:rPr>
          <w:rFonts w:ascii="Arial" w:hAnsi="Arial" w:cs="Arial"/>
          <w:color w:val="000000" w:themeColor="text1"/>
          <w:sz w:val="20"/>
          <w:szCs w:val="20"/>
          <w:lang w:eastAsia="en-GB"/>
        </w:rPr>
      </w:pPr>
      <w:r w:rsidRPr="006857C1">
        <w:rPr>
          <w:rFonts w:ascii="Arial" w:hAnsi="Arial" w:cs="Arial"/>
          <w:color w:val="000000" w:themeColor="text1"/>
          <w:sz w:val="20"/>
          <w:szCs w:val="20"/>
          <w:lang w:eastAsia="en-GB"/>
        </w:rPr>
        <w:t xml:space="preserve">They will empower the set to speak, share and support each other. </w:t>
      </w:r>
    </w:p>
    <w:p w14:paraId="4243DF93" w14:textId="67A45179" w:rsidR="00D20067" w:rsidRPr="006857C1" w:rsidRDefault="00D20067" w:rsidP="00A163FF">
      <w:pPr>
        <w:pStyle w:val="ListParagraph"/>
        <w:numPr>
          <w:ilvl w:val="0"/>
          <w:numId w:val="28"/>
        </w:numPr>
        <w:spacing w:line="276" w:lineRule="auto"/>
        <w:jc w:val="both"/>
        <w:textAlignment w:val="baseline"/>
        <w:rPr>
          <w:rFonts w:ascii="Arial" w:hAnsi="Arial" w:cs="Arial"/>
          <w:color w:val="000000" w:themeColor="text1"/>
          <w:sz w:val="20"/>
          <w:szCs w:val="20"/>
          <w:lang w:eastAsia="en-GB"/>
        </w:rPr>
      </w:pPr>
      <w:r w:rsidRPr="006857C1">
        <w:rPr>
          <w:rFonts w:ascii="Arial" w:hAnsi="Arial" w:cs="Arial"/>
          <w:color w:val="000000" w:themeColor="text1"/>
          <w:sz w:val="20"/>
          <w:szCs w:val="20"/>
          <w:lang w:eastAsia="en-GB"/>
        </w:rPr>
        <w:t>They will ensure that all set members feel comfortable, and everyone is treated respectfully.</w:t>
      </w:r>
    </w:p>
    <w:p w14:paraId="0AA3D7DF" w14:textId="77777777" w:rsidR="00530942" w:rsidRDefault="00530942" w:rsidP="00940B69">
      <w:pPr>
        <w:spacing w:line="276" w:lineRule="auto"/>
        <w:jc w:val="both"/>
        <w:textAlignment w:val="baseline"/>
        <w:rPr>
          <w:rFonts w:ascii="Arial" w:hAnsi="Arial" w:cs="Arial"/>
          <w:b/>
          <w:bCs/>
          <w:sz w:val="20"/>
          <w:szCs w:val="20"/>
          <w:lang w:val="en" w:eastAsia="en-GB"/>
        </w:rPr>
      </w:pPr>
    </w:p>
    <w:p w14:paraId="68049E06" w14:textId="04B37243" w:rsidR="00D20067" w:rsidRPr="00FF13AD" w:rsidRDefault="00045745" w:rsidP="00530942">
      <w:pPr>
        <w:spacing w:line="276" w:lineRule="auto"/>
        <w:ind w:firstLine="709"/>
        <w:jc w:val="both"/>
        <w:textAlignment w:val="baseline"/>
        <w:rPr>
          <w:rFonts w:ascii="Arial" w:hAnsi="Arial" w:cs="Arial"/>
          <w:color w:val="000000" w:themeColor="text1"/>
          <w:sz w:val="20"/>
          <w:szCs w:val="20"/>
          <w:bdr w:val="none" w:sz="0" w:space="0" w:color="auto" w:frame="1"/>
          <w:lang w:eastAsia="en-GB"/>
        </w:rPr>
      </w:pPr>
      <w:r>
        <w:rPr>
          <w:rFonts w:ascii="Arial" w:hAnsi="Arial" w:cs="Arial"/>
          <w:b/>
          <w:bCs/>
          <w:sz w:val="20"/>
          <w:szCs w:val="20"/>
          <w:lang w:val="en" w:eastAsia="en-GB"/>
        </w:rPr>
        <w:t>6</w:t>
      </w:r>
      <w:r w:rsidR="009764F6">
        <w:rPr>
          <w:rFonts w:ascii="Arial" w:hAnsi="Arial" w:cs="Arial"/>
          <w:b/>
          <w:bCs/>
          <w:sz w:val="20"/>
          <w:szCs w:val="20"/>
          <w:lang w:val="en" w:eastAsia="en-GB"/>
        </w:rPr>
        <w:t>.6</w:t>
      </w:r>
      <w:r w:rsidR="009764F6" w:rsidRPr="00947B32">
        <w:rPr>
          <w:rFonts w:ascii="Arial" w:hAnsi="Arial" w:cs="Arial"/>
          <w:b/>
          <w:bCs/>
          <w:sz w:val="20"/>
          <w:szCs w:val="20"/>
          <w:lang w:val="en" w:eastAsia="en-GB"/>
        </w:rPr>
        <w:t xml:space="preserve"> Clinical</w:t>
      </w:r>
      <w:r w:rsidR="00F30C20" w:rsidRPr="00947B32">
        <w:rPr>
          <w:rFonts w:ascii="Arial" w:hAnsi="Arial" w:cs="Arial"/>
          <w:b/>
          <w:bCs/>
          <w:sz w:val="20"/>
          <w:szCs w:val="20"/>
          <w:lang w:val="en" w:eastAsia="en-GB"/>
        </w:rPr>
        <w:t xml:space="preserve"> Supervision Action Learning Set (Group) Ground Rules</w:t>
      </w:r>
    </w:p>
    <w:p w14:paraId="77014B31" w14:textId="77777777" w:rsidR="00D20067" w:rsidRDefault="00D20067" w:rsidP="00940B69">
      <w:pPr>
        <w:pStyle w:val="ListParagraph"/>
        <w:spacing w:line="276" w:lineRule="auto"/>
        <w:ind w:left="1080"/>
        <w:jc w:val="both"/>
        <w:textAlignment w:val="baseline"/>
        <w:rPr>
          <w:rFonts w:ascii="Arial" w:hAnsi="Arial" w:cs="Arial"/>
          <w:color w:val="000000" w:themeColor="text1"/>
          <w:sz w:val="20"/>
          <w:szCs w:val="20"/>
          <w:bdr w:val="none" w:sz="0" w:space="0" w:color="auto" w:frame="1"/>
          <w:lang w:eastAsia="en-GB"/>
        </w:rPr>
      </w:pPr>
    </w:p>
    <w:p w14:paraId="31757DF3" w14:textId="578FBBA8" w:rsidR="00F30C20" w:rsidRPr="002A1357" w:rsidRDefault="00A74F36" w:rsidP="00530942">
      <w:pPr>
        <w:spacing w:line="276" w:lineRule="auto"/>
        <w:ind w:left="709"/>
        <w:jc w:val="both"/>
        <w:textAlignment w:val="baseline"/>
        <w:rPr>
          <w:rFonts w:ascii="Arial" w:hAnsi="Arial" w:cs="Arial"/>
          <w:color w:val="000000" w:themeColor="text1"/>
          <w:sz w:val="20"/>
          <w:szCs w:val="20"/>
          <w:lang w:eastAsia="en-GB"/>
        </w:rPr>
      </w:pPr>
      <w:r w:rsidRPr="002A1357">
        <w:rPr>
          <w:rFonts w:ascii="Arial" w:hAnsi="Arial" w:cs="Arial"/>
          <w:color w:val="000000" w:themeColor="text1"/>
          <w:sz w:val="20"/>
          <w:szCs w:val="20"/>
          <w:bdr w:val="none" w:sz="0" w:space="0" w:color="auto" w:frame="1"/>
          <w:lang w:eastAsia="en-GB"/>
        </w:rPr>
        <w:t xml:space="preserve">Please refer to </w:t>
      </w:r>
      <w:r w:rsidR="002A1357">
        <w:rPr>
          <w:rFonts w:ascii="Arial" w:hAnsi="Arial" w:cs="Arial"/>
          <w:color w:val="000000" w:themeColor="text1"/>
          <w:sz w:val="20"/>
          <w:szCs w:val="20"/>
          <w:bdr w:val="none" w:sz="0" w:space="0" w:color="auto" w:frame="1"/>
          <w:lang w:eastAsia="en-GB"/>
        </w:rPr>
        <w:t>A</w:t>
      </w:r>
      <w:r w:rsidRPr="002A1357">
        <w:rPr>
          <w:rFonts w:ascii="Arial" w:hAnsi="Arial" w:cs="Arial"/>
          <w:color w:val="000000" w:themeColor="text1"/>
          <w:sz w:val="20"/>
          <w:szCs w:val="20"/>
          <w:bdr w:val="none" w:sz="0" w:space="0" w:color="auto" w:frame="1"/>
          <w:lang w:eastAsia="en-GB"/>
        </w:rPr>
        <w:t xml:space="preserve">ction </w:t>
      </w:r>
      <w:r w:rsidR="002A1357">
        <w:rPr>
          <w:rFonts w:ascii="Arial" w:hAnsi="Arial" w:cs="Arial"/>
          <w:color w:val="000000" w:themeColor="text1"/>
          <w:sz w:val="20"/>
          <w:szCs w:val="20"/>
          <w:bdr w:val="none" w:sz="0" w:space="0" w:color="auto" w:frame="1"/>
          <w:lang w:eastAsia="en-GB"/>
        </w:rPr>
        <w:t>L</w:t>
      </w:r>
      <w:r w:rsidRPr="002A1357">
        <w:rPr>
          <w:rFonts w:ascii="Arial" w:hAnsi="Arial" w:cs="Arial"/>
          <w:color w:val="000000" w:themeColor="text1"/>
          <w:sz w:val="20"/>
          <w:szCs w:val="20"/>
          <w:bdr w:val="none" w:sz="0" w:space="0" w:color="auto" w:frame="1"/>
          <w:lang w:eastAsia="en-GB"/>
        </w:rPr>
        <w:t xml:space="preserve">earning </w:t>
      </w:r>
      <w:r w:rsidR="002A1357">
        <w:rPr>
          <w:rFonts w:ascii="Arial" w:hAnsi="Arial" w:cs="Arial"/>
          <w:color w:val="000000" w:themeColor="text1"/>
          <w:sz w:val="20"/>
          <w:szCs w:val="20"/>
          <w:bdr w:val="none" w:sz="0" w:space="0" w:color="auto" w:frame="1"/>
          <w:lang w:eastAsia="en-GB"/>
        </w:rPr>
        <w:t>S</w:t>
      </w:r>
      <w:r w:rsidRPr="002A1357">
        <w:rPr>
          <w:rFonts w:ascii="Arial" w:hAnsi="Arial" w:cs="Arial"/>
          <w:color w:val="000000" w:themeColor="text1"/>
          <w:sz w:val="20"/>
          <w:szCs w:val="20"/>
          <w:bdr w:val="none" w:sz="0" w:space="0" w:color="auto" w:frame="1"/>
          <w:lang w:eastAsia="en-GB"/>
        </w:rPr>
        <w:t xml:space="preserve">et ground rules document in toolkit. </w:t>
      </w:r>
      <w:r w:rsidR="00F30C20" w:rsidRPr="002A1357">
        <w:rPr>
          <w:rFonts w:ascii="Arial" w:hAnsi="Arial" w:cs="Arial"/>
          <w:color w:val="000000" w:themeColor="text1"/>
          <w:sz w:val="20"/>
          <w:szCs w:val="20"/>
          <w:bdr w:val="none" w:sz="0" w:space="0" w:color="auto" w:frame="1"/>
          <w:lang w:eastAsia="en-GB"/>
        </w:rPr>
        <w:t>A set of ground rules set (group) members agree, to create a safe and confidential space to share and learn from each other. In summary the group agree to:</w:t>
      </w:r>
    </w:p>
    <w:p w14:paraId="036DAF25" w14:textId="77777777" w:rsidR="00F30C20" w:rsidRPr="000B2D50" w:rsidRDefault="00F30C20" w:rsidP="00530942">
      <w:pPr>
        <w:spacing w:line="276" w:lineRule="auto"/>
        <w:jc w:val="both"/>
        <w:textAlignment w:val="baseline"/>
        <w:rPr>
          <w:rFonts w:ascii="Arial" w:hAnsi="Arial" w:cs="Arial"/>
          <w:color w:val="000000" w:themeColor="text1"/>
          <w:sz w:val="20"/>
          <w:szCs w:val="20"/>
          <w:lang w:eastAsia="en-GB"/>
        </w:rPr>
      </w:pPr>
    </w:p>
    <w:p w14:paraId="2E7D5665" w14:textId="05990252" w:rsidR="002A1357"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t>Commitment</w:t>
      </w:r>
      <w:r w:rsidR="002A1357" w:rsidRPr="006857C1">
        <w:rPr>
          <w:rFonts w:ascii="Arial" w:hAnsi="Arial" w:cs="Arial"/>
          <w:color w:val="000000" w:themeColor="text1"/>
          <w:sz w:val="20"/>
          <w:szCs w:val="20"/>
          <w:bdr w:val="none" w:sz="0" w:space="0" w:color="auto" w:frame="1"/>
          <w:lang w:eastAsia="en-GB"/>
        </w:rPr>
        <w:t>.</w:t>
      </w:r>
    </w:p>
    <w:p w14:paraId="4D4FB3F3" w14:textId="7906668C" w:rsidR="002A1357"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lang w:eastAsia="en-GB"/>
        </w:rPr>
      </w:pPr>
      <w:r w:rsidRPr="006857C1">
        <w:rPr>
          <w:rFonts w:ascii="Arial" w:hAnsi="Arial" w:cs="Arial"/>
          <w:color w:val="000000" w:themeColor="text1"/>
          <w:sz w:val="20"/>
          <w:szCs w:val="20"/>
          <w:bdr w:val="none" w:sz="0" w:space="0" w:color="auto" w:frame="1"/>
          <w:lang w:eastAsia="en-GB"/>
        </w:rPr>
        <w:t>Punctuality</w:t>
      </w:r>
      <w:r w:rsidR="002A1357" w:rsidRPr="006857C1">
        <w:rPr>
          <w:rFonts w:ascii="Arial" w:hAnsi="Arial" w:cs="Arial"/>
          <w:color w:val="000000" w:themeColor="text1"/>
          <w:sz w:val="20"/>
          <w:szCs w:val="20"/>
          <w:bdr w:val="none" w:sz="0" w:space="0" w:color="auto" w:frame="1"/>
          <w:lang w:eastAsia="en-GB"/>
        </w:rPr>
        <w:t>.</w:t>
      </w:r>
    </w:p>
    <w:p w14:paraId="65C098F0" w14:textId="35831750" w:rsidR="002A1357"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t>Confidentiality</w:t>
      </w:r>
    </w:p>
    <w:p w14:paraId="3855F6AC" w14:textId="1DA50743" w:rsidR="002A1357"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t>Active and empathetic listening</w:t>
      </w:r>
      <w:r w:rsidR="002A1357" w:rsidRPr="006857C1">
        <w:rPr>
          <w:rFonts w:ascii="Arial" w:hAnsi="Arial" w:cs="Arial"/>
          <w:color w:val="000000" w:themeColor="text1"/>
          <w:sz w:val="20"/>
          <w:szCs w:val="20"/>
          <w:bdr w:val="none" w:sz="0" w:space="0" w:color="auto" w:frame="1"/>
          <w:lang w:eastAsia="en-GB"/>
        </w:rPr>
        <w:t>.</w:t>
      </w:r>
    </w:p>
    <w:p w14:paraId="6D824467" w14:textId="38E0A84B" w:rsidR="002A1357"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t>Ethos of equality</w:t>
      </w:r>
      <w:r w:rsidR="002A1357" w:rsidRPr="006857C1">
        <w:rPr>
          <w:rFonts w:ascii="Arial" w:hAnsi="Arial" w:cs="Arial"/>
          <w:color w:val="000000" w:themeColor="text1"/>
          <w:sz w:val="20"/>
          <w:szCs w:val="20"/>
          <w:bdr w:val="none" w:sz="0" w:space="0" w:color="auto" w:frame="1"/>
          <w:lang w:eastAsia="en-GB"/>
        </w:rPr>
        <w:t>.</w:t>
      </w:r>
    </w:p>
    <w:p w14:paraId="3000FB1A" w14:textId="3FA505EA" w:rsidR="002A1357" w:rsidRPr="006857C1" w:rsidRDefault="002A1357"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t>E</w:t>
      </w:r>
      <w:r w:rsidR="00F30C20" w:rsidRPr="006857C1">
        <w:rPr>
          <w:rFonts w:ascii="Arial" w:hAnsi="Arial" w:cs="Arial"/>
          <w:color w:val="000000" w:themeColor="text1"/>
          <w:sz w:val="20"/>
          <w:szCs w:val="20"/>
          <w:bdr w:val="none" w:sz="0" w:space="0" w:color="auto" w:frame="1"/>
          <w:lang w:eastAsia="en-GB"/>
        </w:rPr>
        <w:t>mpowerment</w:t>
      </w:r>
      <w:r w:rsidRPr="006857C1">
        <w:rPr>
          <w:rFonts w:ascii="Arial" w:hAnsi="Arial" w:cs="Arial"/>
          <w:color w:val="000000" w:themeColor="text1"/>
          <w:sz w:val="20"/>
          <w:szCs w:val="20"/>
          <w:bdr w:val="none" w:sz="0" w:space="0" w:color="auto" w:frame="1"/>
          <w:lang w:eastAsia="en-GB"/>
        </w:rPr>
        <w:t xml:space="preserve"> </w:t>
      </w:r>
      <w:r w:rsidR="00F30C20" w:rsidRPr="006857C1">
        <w:rPr>
          <w:rFonts w:ascii="Arial" w:hAnsi="Arial" w:cs="Arial"/>
          <w:color w:val="000000" w:themeColor="text1"/>
          <w:sz w:val="20"/>
          <w:szCs w:val="20"/>
          <w:bdr w:val="none" w:sz="0" w:space="0" w:color="auto" w:frame="1"/>
          <w:lang w:eastAsia="en-GB"/>
        </w:rPr>
        <w:t>and mutual support</w:t>
      </w:r>
      <w:r w:rsidRPr="006857C1">
        <w:rPr>
          <w:rFonts w:ascii="Arial" w:hAnsi="Arial" w:cs="Arial"/>
          <w:color w:val="000000" w:themeColor="text1"/>
          <w:sz w:val="20"/>
          <w:szCs w:val="20"/>
          <w:bdr w:val="none" w:sz="0" w:space="0" w:color="auto" w:frame="1"/>
          <w:lang w:eastAsia="en-GB"/>
        </w:rPr>
        <w:t>.</w:t>
      </w:r>
    </w:p>
    <w:p w14:paraId="0D605F51" w14:textId="687A874A" w:rsidR="002A1357"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lastRenderedPageBreak/>
        <w:t>Respect and comfort</w:t>
      </w:r>
      <w:r w:rsidR="002A1357" w:rsidRPr="006857C1">
        <w:rPr>
          <w:rFonts w:ascii="Arial" w:hAnsi="Arial" w:cs="Arial"/>
          <w:color w:val="000000" w:themeColor="text1"/>
          <w:sz w:val="20"/>
          <w:szCs w:val="20"/>
          <w:bdr w:val="none" w:sz="0" w:space="0" w:color="auto" w:frame="1"/>
          <w:lang w:eastAsia="en-GB"/>
        </w:rPr>
        <w:t>.</w:t>
      </w:r>
    </w:p>
    <w:p w14:paraId="56A95B0F" w14:textId="1AFA3F70" w:rsidR="006627C5" w:rsidRPr="006857C1" w:rsidRDefault="00F30C20" w:rsidP="00A163FF">
      <w:pPr>
        <w:pStyle w:val="ListParagraph"/>
        <w:numPr>
          <w:ilvl w:val="0"/>
          <w:numId w:val="29"/>
        </w:numPr>
        <w:spacing w:line="276" w:lineRule="auto"/>
        <w:jc w:val="both"/>
        <w:textAlignment w:val="baseline"/>
        <w:rPr>
          <w:rFonts w:ascii="Arial" w:hAnsi="Arial" w:cs="Arial"/>
          <w:color w:val="000000" w:themeColor="text1"/>
          <w:sz w:val="20"/>
          <w:szCs w:val="20"/>
          <w:bdr w:val="none" w:sz="0" w:space="0" w:color="auto" w:frame="1"/>
          <w:lang w:eastAsia="en-GB"/>
        </w:rPr>
      </w:pPr>
      <w:r w:rsidRPr="006857C1">
        <w:rPr>
          <w:rFonts w:ascii="Arial" w:hAnsi="Arial" w:cs="Arial"/>
          <w:color w:val="000000" w:themeColor="text1"/>
          <w:sz w:val="20"/>
          <w:szCs w:val="20"/>
          <w:bdr w:val="none" w:sz="0" w:space="0" w:color="auto" w:frame="1"/>
          <w:lang w:eastAsia="en-GB"/>
        </w:rPr>
        <w:t>Non-judgemental and Shared learning</w:t>
      </w:r>
      <w:r w:rsidR="006627C5" w:rsidRPr="006857C1">
        <w:rPr>
          <w:rFonts w:ascii="Arial" w:hAnsi="Arial" w:cs="Arial"/>
          <w:b/>
          <w:bCs/>
          <w:color w:val="000000" w:themeColor="text1"/>
          <w:sz w:val="20"/>
          <w:szCs w:val="20"/>
          <w:bdr w:val="none" w:sz="0" w:space="0" w:color="auto" w:frame="1"/>
          <w:lang w:eastAsia="en-GB"/>
        </w:rPr>
        <w:t>.</w:t>
      </w:r>
    </w:p>
    <w:p w14:paraId="289C0C16" w14:textId="780E627D" w:rsidR="006627C5" w:rsidRDefault="006627C5" w:rsidP="00940B69">
      <w:pPr>
        <w:spacing w:line="276" w:lineRule="auto"/>
        <w:jc w:val="both"/>
        <w:textAlignment w:val="baseline"/>
        <w:rPr>
          <w:rFonts w:ascii="Arial" w:hAnsi="Arial" w:cs="Arial"/>
          <w:b/>
          <w:bCs/>
          <w:color w:val="000000" w:themeColor="text1"/>
          <w:sz w:val="20"/>
          <w:szCs w:val="20"/>
          <w:bdr w:val="none" w:sz="0" w:space="0" w:color="auto" w:frame="1"/>
          <w:lang w:eastAsia="en-GB"/>
        </w:rPr>
      </w:pPr>
    </w:p>
    <w:p w14:paraId="5AE558C2" w14:textId="77777777" w:rsidR="00EA52F3" w:rsidRPr="000B2D50" w:rsidRDefault="00EA52F3" w:rsidP="00940B69">
      <w:pPr>
        <w:spacing w:line="276" w:lineRule="auto"/>
        <w:jc w:val="both"/>
        <w:textAlignment w:val="baseline"/>
        <w:rPr>
          <w:rFonts w:ascii="Arial" w:hAnsi="Arial" w:cs="Arial"/>
          <w:b/>
          <w:bCs/>
          <w:color w:val="000000" w:themeColor="text1"/>
          <w:sz w:val="20"/>
          <w:szCs w:val="20"/>
          <w:bdr w:val="none" w:sz="0" w:space="0" w:color="auto" w:frame="1"/>
          <w:lang w:eastAsia="en-GB"/>
        </w:rPr>
      </w:pPr>
    </w:p>
    <w:p w14:paraId="2DAA7FDC" w14:textId="75EF3847" w:rsidR="00AC3C4D" w:rsidRPr="000B2D50" w:rsidRDefault="00E52B1C" w:rsidP="00A163FF">
      <w:pPr>
        <w:pStyle w:val="ListParagraph"/>
        <w:numPr>
          <w:ilvl w:val="0"/>
          <w:numId w:val="32"/>
        </w:numPr>
        <w:tabs>
          <w:tab w:val="left" w:pos="284"/>
        </w:tabs>
        <w:spacing w:line="276" w:lineRule="auto"/>
        <w:jc w:val="both"/>
        <w:textAlignment w:val="baseline"/>
        <w:rPr>
          <w:rFonts w:ascii="Arial" w:hAnsi="Arial" w:cs="Arial"/>
          <w:b/>
          <w:bCs/>
          <w:sz w:val="20"/>
          <w:szCs w:val="20"/>
          <w:lang w:val="en" w:eastAsia="en-GB"/>
        </w:rPr>
      </w:pPr>
      <w:r w:rsidRPr="000B2D50">
        <w:rPr>
          <w:rFonts w:ascii="Arial" w:hAnsi="Arial" w:cs="Arial"/>
          <w:b/>
          <w:bCs/>
          <w:sz w:val="20"/>
          <w:szCs w:val="20"/>
          <w:lang w:val="en" w:eastAsia="en-GB"/>
        </w:rPr>
        <w:t>RECORD KEEPING</w:t>
      </w:r>
    </w:p>
    <w:p w14:paraId="1520672C" w14:textId="77777777" w:rsidR="00E52B1C" w:rsidRPr="000B2D50" w:rsidRDefault="00E52B1C" w:rsidP="00940B69">
      <w:pPr>
        <w:pStyle w:val="ListParagraph"/>
        <w:tabs>
          <w:tab w:val="left" w:pos="851"/>
        </w:tabs>
        <w:spacing w:line="276" w:lineRule="auto"/>
        <w:ind w:left="0"/>
        <w:jc w:val="both"/>
        <w:textAlignment w:val="baseline"/>
        <w:rPr>
          <w:rFonts w:ascii="Arial" w:hAnsi="Arial" w:cs="Arial"/>
          <w:b/>
          <w:bCs/>
          <w:sz w:val="20"/>
          <w:szCs w:val="20"/>
          <w:lang w:val="en" w:eastAsia="en-GB"/>
        </w:rPr>
      </w:pPr>
    </w:p>
    <w:p w14:paraId="535E2ED0" w14:textId="711ADF17" w:rsidR="00E52B1C" w:rsidRPr="00F60A88" w:rsidRDefault="00E52B1C" w:rsidP="00F60A88">
      <w:pPr>
        <w:pStyle w:val="ListParagraph"/>
        <w:numPr>
          <w:ilvl w:val="1"/>
          <w:numId w:val="37"/>
        </w:numPr>
        <w:tabs>
          <w:tab w:val="left" w:pos="851"/>
        </w:tabs>
        <w:spacing w:line="276" w:lineRule="auto"/>
        <w:jc w:val="both"/>
        <w:textAlignment w:val="baseline"/>
        <w:rPr>
          <w:rFonts w:ascii="Arial" w:hAnsi="Arial" w:cs="Arial"/>
          <w:b/>
          <w:bCs/>
          <w:sz w:val="20"/>
          <w:szCs w:val="20"/>
          <w:lang w:val="en" w:eastAsia="en-GB"/>
        </w:rPr>
      </w:pPr>
      <w:r w:rsidRPr="00F60A88">
        <w:rPr>
          <w:rFonts w:ascii="Arial" w:hAnsi="Arial" w:cs="Arial"/>
          <w:b/>
          <w:bCs/>
          <w:sz w:val="20"/>
          <w:szCs w:val="20"/>
          <w:lang w:val="en" w:eastAsia="en-GB"/>
        </w:rPr>
        <w:t>Documentation</w:t>
      </w:r>
    </w:p>
    <w:p w14:paraId="64A72A6F" w14:textId="77777777" w:rsidR="000C59F4" w:rsidRPr="000C59F4" w:rsidRDefault="000C59F4" w:rsidP="000C59F4">
      <w:pPr>
        <w:pStyle w:val="ListParagraph"/>
        <w:tabs>
          <w:tab w:val="left" w:pos="851"/>
        </w:tabs>
        <w:spacing w:line="276" w:lineRule="auto"/>
        <w:jc w:val="both"/>
        <w:textAlignment w:val="baseline"/>
        <w:rPr>
          <w:rFonts w:ascii="Arial" w:hAnsi="Arial" w:cs="Arial"/>
          <w:sz w:val="20"/>
          <w:szCs w:val="20"/>
          <w:lang w:val="en" w:eastAsia="en-GB"/>
        </w:rPr>
      </w:pPr>
    </w:p>
    <w:p w14:paraId="231BBA0A" w14:textId="17AADE7D" w:rsidR="000C59F4" w:rsidRDefault="00C34DE9" w:rsidP="000C59F4">
      <w:pPr>
        <w:pStyle w:val="ListParagraph"/>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7F0CDC">
        <w:rPr>
          <w:rFonts w:ascii="Arial" w:hAnsi="Arial" w:cs="Arial"/>
          <w:color w:val="000000"/>
          <w:spacing w:val="-2"/>
          <w:sz w:val="20"/>
          <w:szCs w:val="20"/>
          <w:lang w:val="en" w:eastAsia="en-GB"/>
        </w:rPr>
        <w:t xml:space="preserve">Please refer to </w:t>
      </w:r>
      <w:r w:rsidR="00EA52F3">
        <w:rPr>
          <w:rFonts w:ascii="Arial" w:hAnsi="Arial" w:cs="Arial"/>
          <w:color w:val="000000"/>
          <w:spacing w:val="-2"/>
          <w:sz w:val="20"/>
          <w:szCs w:val="20"/>
          <w:lang w:val="en" w:eastAsia="en-GB"/>
        </w:rPr>
        <w:t>C</w:t>
      </w:r>
      <w:r w:rsidRPr="007F0CDC">
        <w:rPr>
          <w:rFonts w:ascii="Arial" w:hAnsi="Arial" w:cs="Arial"/>
          <w:color w:val="000000"/>
          <w:spacing w:val="-2"/>
          <w:sz w:val="20"/>
          <w:szCs w:val="20"/>
          <w:lang w:val="en" w:eastAsia="en-GB"/>
        </w:rPr>
        <w:t xml:space="preserve">linical </w:t>
      </w:r>
      <w:r w:rsidR="00EA52F3">
        <w:rPr>
          <w:rFonts w:ascii="Arial" w:hAnsi="Arial" w:cs="Arial"/>
          <w:color w:val="000000"/>
          <w:spacing w:val="-2"/>
          <w:sz w:val="20"/>
          <w:szCs w:val="20"/>
          <w:lang w:val="en" w:eastAsia="en-GB"/>
        </w:rPr>
        <w:t>S</w:t>
      </w:r>
      <w:r w:rsidRPr="007F0CDC">
        <w:rPr>
          <w:rFonts w:ascii="Arial" w:hAnsi="Arial" w:cs="Arial"/>
          <w:color w:val="000000"/>
          <w:spacing w:val="-2"/>
          <w:sz w:val="20"/>
          <w:szCs w:val="20"/>
          <w:lang w:val="en" w:eastAsia="en-GB"/>
        </w:rPr>
        <w:t xml:space="preserve">upervision toolkit for documentation which can be used for each session. The </w:t>
      </w:r>
      <w:r w:rsidR="00EA52F3">
        <w:rPr>
          <w:rFonts w:ascii="Arial" w:hAnsi="Arial" w:cs="Arial"/>
          <w:color w:val="000000"/>
          <w:spacing w:val="-2"/>
          <w:sz w:val="20"/>
          <w:szCs w:val="20"/>
          <w:lang w:val="en" w:eastAsia="en-GB"/>
        </w:rPr>
        <w:t>C</w:t>
      </w:r>
      <w:r w:rsidRPr="007F0CDC">
        <w:rPr>
          <w:rFonts w:ascii="Arial" w:hAnsi="Arial" w:cs="Arial"/>
          <w:color w:val="000000"/>
          <w:spacing w:val="-2"/>
          <w:sz w:val="20"/>
          <w:szCs w:val="20"/>
          <w:lang w:val="en" w:eastAsia="en-GB"/>
        </w:rPr>
        <w:t xml:space="preserve">linical </w:t>
      </w:r>
      <w:r w:rsidR="00EA52F3">
        <w:rPr>
          <w:rFonts w:ascii="Arial" w:hAnsi="Arial" w:cs="Arial"/>
          <w:color w:val="000000"/>
          <w:spacing w:val="-2"/>
          <w:sz w:val="20"/>
          <w:szCs w:val="20"/>
          <w:lang w:val="en" w:eastAsia="en-GB"/>
        </w:rPr>
        <w:t>S</w:t>
      </w:r>
      <w:r w:rsidRPr="007F0CDC">
        <w:rPr>
          <w:rFonts w:ascii="Arial" w:hAnsi="Arial" w:cs="Arial"/>
          <w:color w:val="000000"/>
          <w:spacing w:val="-2"/>
          <w:sz w:val="20"/>
          <w:szCs w:val="20"/>
          <w:lang w:val="en" w:eastAsia="en-GB"/>
        </w:rPr>
        <w:t xml:space="preserve">upervisor will produce an overview/summary of the session and forward to supervisees for approval. </w:t>
      </w:r>
    </w:p>
    <w:p w14:paraId="5EB3BD5D" w14:textId="77777777" w:rsidR="000C59F4" w:rsidRDefault="000C59F4" w:rsidP="000C59F4">
      <w:pPr>
        <w:pStyle w:val="ListParagraph"/>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p>
    <w:p w14:paraId="585D8BAE" w14:textId="7FEEC08E" w:rsidR="000C59F4" w:rsidRPr="000C59F4" w:rsidRDefault="000C59F4" w:rsidP="000C59F4">
      <w:pPr>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F60A88">
        <w:rPr>
          <w:rFonts w:ascii="Arial" w:hAnsi="Arial" w:cs="Arial"/>
          <w:color w:val="000000"/>
          <w:spacing w:val="-2"/>
          <w:sz w:val="20"/>
          <w:szCs w:val="20"/>
          <w:lang w:val="en" w:eastAsia="en-GB"/>
        </w:rPr>
        <w:t>7</w:t>
      </w:r>
      <w:r>
        <w:rPr>
          <w:rFonts w:ascii="Arial" w:hAnsi="Arial" w:cs="Arial"/>
          <w:color w:val="000000"/>
          <w:spacing w:val="-2"/>
          <w:sz w:val="20"/>
          <w:szCs w:val="20"/>
          <w:lang w:val="en" w:eastAsia="en-GB"/>
        </w:rPr>
        <w:t xml:space="preserve">.1.1 </w:t>
      </w:r>
      <w:r w:rsidR="00C34DE9" w:rsidRPr="000C59F4">
        <w:rPr>
          <w:rFonts w:ascii="Arial" w:hAnsi="Arial" w:cs="Arial"/>
          <w:color w:val="000000"/>
          <w:spacing w:val="-2"/>
          <w:sz w:val="20"/>
          <w:szCs w:val="20"/>
          <w:lang w:val="en" w:eastAsia="en-GB"/>
        </w:rPr>
        <w:t>Supervisee</w:t>
      </w:r>
      <w:r w:rsidR="00A17AF3">
        <w:rPr>
          <w:rFonts w:ascii="Arial" w:hAnsi="Arial" w:cs="Arial"/>
          <w:color w:val="000000"/>
          <w:spacing w:val="-2"/>
          <w:sz w:val="20"/>
          <w:szCs w:val="20"/>
          <w:lang w:val="en" w:eastAsia="en-GB"/>
        </w:rPr>
        <w:t>(s)</w:t>
      </w:r>
      <w:r w:rsidR="00C34DE9" w:rsidRPr="000C59F4">
        <w:rPr>
          <w:rFonts w:ascii="Arial" w:hAnsi="Arial" w:cs="Arial"/>
          <w:color w:val="000000"/>
          <w:spacing w:val="-2"/>
          <w:sz w:val="20"/>
          <w:szCs w:val="20"/>
          <w:lang w:val="en" w:eastAsia="en-GB"/>
        </w:rPr>
        <w:t xml:space="preserve"> keep their own record and reflect on subjects discussed and </w:t>
      </w:r>
      <w:r w:rsidRPr="000C59F4">
        <w:rPr>
          <w:rFonts w:ascii="Arial" w:hAnsi="Arial" w:cs="Arial"/>
          <w:color w:val="000000"/>
          <w:spacing w:val="-2"/>
          <w:sz w:val="20"/>
          <w:szCs w:val="20"/>
          <w:lang w:val="en" w:eastAsia="en-GB"/>
        </w:rPr>
        <w:t xml:space="preserve">   </w:t>
      </w:r>
    </w:p>
    <w:p w14:paraId="6EDDF345" w14:textId="7DDD5F01" w:rsidR="00C34DE9" w:rsidRPr="000C59F4" w:rsidRDefault="000C59F4" w:rsidP="000C59F4">
      <w:pPr>
        <w:pStyle w:val="ListParagraph"/>
        <w:keepLines/>
        <w:tabs>
          <w:tab w:val="left" w:pos="340"/>
        </w:tabs>
        <w:suppressAutoHyphens/>
        <w:autoSpaceDE w:val="0"/>
        <w:autoSpaceDN w:val="0"/>
        <w:adjustRightInd w:val="0"/>
        <w:spacing w:line="276" w:lineRule="auto"/>
        <w:ind w:left="1080"/>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 xml:space="preserve">  </w:t>
      </w:r>
      <w:r w:rsidR="00C34DE9" w:rsidRPr="000C59F4">
        <w:rPr>
          <w:rFonts w:ascii="Arial" w:hAnsi="Arial" w:cs="Arial"/>
          <w:color w:val="000000"/>
          <w:spacing w:val="-2"/>
          <w:sz w:val="20"/>
          <w:szCs w:val="20"/>
          <w:lang w:val="en" w:eastAsia="en-GB"/>
        </w:rPr>
        <w:t xml:space="preserve">actions. </w:t>
      </w:r>
    </w:p>
    <w:p w14:paraId="0A6EEEBE" w14:textId="64552497" w:rsidR="000C59F4" w:rsidRDefault="000C59F4" w:rsidP="000C59F4">
      <w:pPr>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p>
    <w:p w14:paraId="630931A6" w14:textId="1D77A061" w:rsidR="000C59F4" w:rsidRDefault="000C59F4" w:rsidP="000C59F4">
      <w:pPr>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F60A88">
        <w:rPr>
          <w:rFonts w:ascii="Arial" w:hAnsi="Arial" w:cs="Arial"/>
          <w:color w:val="000000"/>
          <w:spacing w:val="-2"/>
          <w:sz w:val="20"/>
          <w:szCs w:val="20"/>
          <w:lang w:val="en" w:eastAsia="en-GB"/>
        </w:rPr>
        <w:t>7</w:t>
      </w:r>
      <w:r w:rsidRPr="000C59F4">
        <w:rPr>
          <w:rFonts w:ascii="Arial" w:hAnsi="Arial" w:cs="Arial"/>
          <w:color w:val="000000"/>
          <w:spacing w:val="-2"/>
          <w:sz w:val="20"/>
          <w:szCs w:val="20"/>
          <w:lang w:val="en" w:eastAsia="en-GB"/>
        </w:rPr>
        <w:t>.1.2</w:t>
      </w:r>
      <w:r>
        <w:rPr>
          <w:rFonts w:ascii="Arial" w:hAnsi="Arial" w:cs="Arial"/>
          <w:color w:val="000000"/>
          <w:spacing w:val="-2"/>
          <w:sz w:val="20"/>
          <w:szCs w:val="20"/>
          <w:lang w:val="en" w:eastAsia="en-GB"/>
        </w:rPr>
        <w:t xml:space="preserve"> </w:t>
      </w:r>
      <w:r w:rsidR="00C34DE9" w:rsidRPr="000C59F4">
        <w:rPr>
          <w:rFonts w:ascii="Arial" w:hAnsi="Arial" w:cs="Arial"/>
          <w:color w:val="000000"/>
          <w:spacing w:val="-2"/>
          <w:sz w:val="20"/>
          <w:szCs w:val="20"/>
          <w:lang w:val="en" w:eastAsia="en-GB"/>
        </w:rPr>
        <w:t>Supervisee</w:t>
      </w:r>
      <w:r w:rsidR="00A17AF3">
        <w:rPr>
          <w:rFonts w:ascii="Arial" w:hAnsi="Arial" w:cs="Arial"/>
          <w:color w:val="000000"/>
          <w:spacing w:val="-2"/>
          <w:sz w:val="20"/>
          <w:szCs w:val="20"/>
          <w:lang w:val="en" w:eastAsia="en-GB"/>
        </w:rPr>
        <w:t>(s)</w:t>
      </w:r>
      <w:r w:rsidR="00C34DE9" w:rsidRPr="000C59F4">
        <w:rPr>
          <w:rFonts w:ascii="Arial" w:hAnsi="Arial" w:cs="Arial"/>
          <w:color w:val="000000"/>
          <w:spacing w:val="-2"/>
          <w:sz w:val="20"/>
          <w:szCs w:val="20"/>
          <w:lang w:val="en" w:eastAsia="en-GB"/>
        </w:rPr>
        <w:t xml:space="preserve"> can re-visit this prior to the next session and advise the supervisor of </w:t>
      </w:r>
      <w:r>
        <w:rPr>
          <w:rFonts w:ascii="Arial" w:hAnsi="Arial" w:cs="Arial"/>
          <w:color w:val="000000"/>
          <w:spacing w:val="-2"/>
          <w:sz w:val="20"/>
          <w:szCs w:val="20"/>
          <w:lang w:val="en" w:eastAsia="en-GB"/>
        </w:rPr>
        <w:t xml:space="preserve">     </w:t>
      </w:r>
    </w:p>
    <w:p w14:paraId="05630163" w14:textId="77777777" w:rsidR="000C59F4" w:rsidRDefault="000C59F4" w:rsidP="000C59F4">
      <w:pPr>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C34DE9" w:rsidRPr="000C59F4">
        <w:rPr>
          <w:rFonts w:ascii="Arial" w:hAnsi="Arial" w:cs="Arial"/>
          <w:color w:val="000000"/>
          <w:spacing w:val="-2"/>
          <w:sz w:val="20"/>
          <w:szCs w:val="20"/>
          <w:lang w:val="en" w:eastAsia="en-GB"/>
        </w:rPr>
        <w:t xml:space="preserve">any specific subjects or topics that they wish to bring to the next session. This will facilitate appropriate </w:t>
      </w:r>
    </w:p>
    <w:p w14:paraId="1A16572B" w14:textId="77777777" w:rsidR="000C59F4" w:rsidRDefault="000C59F4" w:rsidP="000C59F4">
      <w:pPr>
        <w:keepLines/>
        <w:tabs>
          <w:tab w:val="left" w:pos="340"/>
        </w:tabs>
        <w:suppressAutoHyphens/>
        <w:autoSpaceDE w:val="0"/>
        <w:autoSpaceDN w:val="0"/>
        <w:adjustRightInd w:val="0"/>
        <w:spacing w:line="276" w:lineRule="auto"/>
        <w:jc w:val="both"/>
        <w:rPr>
          <w:rFonts w:ascii="Arial" w:hAnsi="Arial" w:cs="Arial"/>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C34DE9" w:rsidRPr="000C59F4">
        <w:rPr>
          <w:rFonts w:ascii="Arial" w:hAnsi="Arial" w:cs="Arial"/>
          <w:color w:val="000000"/>
          <w:spacing w:val="-2"/>
          <w:sz w:val="20"/>
          <w:szCs w:val="20"/>
          <w:lang w:val="en" w:eastAsia="en-GB"/>
        </w:rPr>
        <w:t>time to be allocated to share and discuss these thoughts during session.</w:t>
      </w:r>
    </w:p>
    <w:p w14:paraId="2ED1C805" w14:textId="77777777" w:rsidR="000C59F4" w:rsidRDefault="000C59F4" w:rsidP="000C59F4">
      <w:pPr>
        <w:keepLines/>
        <w:tabs>
          <w:tab w:val="left" w:pos="340"/>
        </w:tabs>
        <w:suppressAutoHyphens/>
        <w:autoSpaceDE w:val="0"/>
        <w:autoSpaceDN w:val="0"/>
        <w:adjustRightInd w:val="0"/>
        <w:spacing w:line="276" w:lineRule="auto"/>
        <w:jc w:val="both"/>
        <w:rPr>
          <w:rFonts w:ascii="Arial" w:hAnsi="Arial" w:cs="Arial"/>
          <w:sz w:val="20"/>
          <w:szCs w:val="20"/>
          <w:lang w:val="en" w:eastAsia="en-GB"/>
        </w:rPr>
      </w:pPr>
    </w:p>
    <w:p w14:paraId="3241F2E9" w14:textId="2671360A" w:rsidR="000C59F4" w:rsidRPr="00F60A88" w:rsidRDefault="00C34DE9" w:rsidP="00F60A88">
      <w:pPr>
        <w:pStyle w:val="ListParagraph"/>
        <w:keepLines/>
        <w:numPr>
          <w:ilvl w:val="2"/>
          <w:numId w:val="38"/>
        </w:numPr>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sidRPr="00F60A88">
        <w:rPr>
          <w:rFonts w:ascii="Arial" w:hAnsi="Arial" w:cs="Arial"/>
          <w:color w:val="000000"/>
          <w:spacing w:val="-2"/>
          <w:sz w:val="20"/>
          <w:szCs w:val="20"/>
          <w:lang w:val="en" w:eastAsia="en-GB"/>
        </w:rPr>
        <w:t xml:space="preserve">Dates only of </w:t>
      </w:r>
      <w:r w:rsidR="00EA52F3" w:rsidRPr="00F60A88">
        <w:rPr>
          <w:rFonts w:ascii="Arial" w:hAnsi="Arial" w:cs="Arial"/>
          <w:color w:val="000000"/>
          <w:spacing w:val="-2"/>
          <w:sz w:val="20"/>
          <w:szCs w:val="20"/>
          <w:lang w:val="en" w:eastAsia="en-GB"/>
        </w:rPr>
        <w:t>C</w:t>
      </w:r>
      <w:r w:rsidRPr="00F60A88">
        <w:rPr>
          <w:rFonts w:ascii="Arial" w:hAnsi="Arial" w:cs="Arial"/>
          <w:color w:val="000000"/>
          <w:spacing w:val="-2"/>
          <w:sz w:val="20"/>
          <w:szCs w:val="20"/>
          <w:lang w:val="en" w:eastAsia="en-GB"/>
        </w:rPr>
        <w:t xml:space="preserve">linical </w:t>
      </w:r>
      <w:r w:rsidR="00EA52F3" w:rsidRPr="00F60A88">
        <w:rPr>
          <w:rFonts w:ascii="Arial" w:hAnsi="Arial" w:cs="Arial"/>
          <w:color w:val="000000"/>
          <w:spacing w:val="-2"/>
          <w:sz w:val="20"/>
          <w:szCs w:val="20"/>
          <w:lang w:val="en" w:eastAsia="en-GB"/>
        </w:rPr>
        <w:t>S</w:t>
      </w:r>
      <w:r w:rsidRPr="00F60A88">
        <w:rPr>
          <w:rFonts w:ascii="Arial" w:hAnsi="Arial" w:cs="Arial"/>
          <w:color w:val="000000"/>
          <w:spacing w:val="-2"/>
          <w:sz w:val="20"/>
          <w:szCs w:val="20"/>
          <w:lang w:val="en" w:eastAsia="en-GB"/>
        </w:rPr>
        <w:t xml:space="preserve">upervision sessions are given to the </w:t>
      </w:r>
      <w:r w:rsidR="00EA52F3" w:rsidRPr="00F60A88">
        <w:rPr>
          <w:rFonts w:ascii="Arial" w:hAnsi="Arial" w:cs="Arial"/>
          <w:color w:val="000000"/>
          <w:spacing w:val="-2"/>
          <w:sz w:val="20"/>
          <w:szCs w:val="20"/>
          <w:lang w:val="en" w:eastAsia="en-GB"/>
        </w:rPr>
        <w:t>P</w:t>
      </w:r>
      <w:r w:rsidRPr="00F60A88">
        <w:rPr>
          <w:rFonts w:ascii="Arial" w:hAnsi="Arial" w:cs="Arial"/>
          <w:color w:val="000000"/>
          <w:spacing w:val="-2"/>
          <w:sz w:val="20"/>
          <w:szCs w:val="20"/>
          <w:lang w:val="en" w:eastAsia="en-GB"/>
        </w:rPr>
        <w:t xml:space="preserve">ractice </w:t>
      </w:r>
      <w:r w:rsidR="00EA52F3" w:rsidRPr="00F60A88">
        <w:rPr>
          <w:rFonts w:ascii="Arial" w:hAnsi="Arial" w:cs="Arial"/>
          <w:color w:val="000000"/>
          <w:spacing w:val="-2"/>
          <w:sz w:val="20"/>
          <w:szCs w:val="20"/>
          <w:lang w:val="en" w:eastAsia="en-GB"/>
        </w:rPr>
        <w:t>M</w:t>
      </w:r>
      <w:r w:rsidRPr="00F60A88">
        <w:rPr>
          <w:rFonts w:ascii="Arial" w:hAnsi="Arial" w:cs="Arial"/>
          <w:color w:val="000000"/>
          <w:spacing w:val="-2"/>
          <w:sz w:val="20"/>
          <w:szCs w:val="20"/>
          <w:lang w:val="en" w:eastAsia="en-GB"/>
        </w:rPr>
        <w:t xml:space="preserve">anager to evidence </w:t>
      </w:r>
      <w:r w:rsidR="000C59F4" w:rsidRPr="00F60A88">
        <w:rPr>
          <w:rFonts w:ascii="Arial" w:hAnsi="Arial" w:cs="Arial"/>
          <w:color w:val="000000"/>
          <w:spacing w:val="-2"/>
          <w:sz w:val="20"/>
          <w:szCs w:val="20"/>
          <w:lang w:val="en" w:eastAsia="en-GB"/>
        </w:rPr>
        <w:t xml:space="preserve">   </w:t>
      </w:r>
    </w:p>
    <w:p w14:paraId="70EBC1BE" w14:textId="77777777" w:rsidR="000C59F4" w:rsidRDefault="000C59F4" w:rsidP="000C59F4">
      <w:pPr>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C34DE9" w:rsidRPr="000C59F4">
        <w:rPr>
          <w:rFonts w:ascii="Arial" w:hAnsi="Arial" w:cs="Arial"/>
          <w:color w:val="000000"/>
          <w:spacing w:val="-2"/>
          <w:sz w:val="20"/>
          <w:szCs w:val="20"/>
          <w:lang w:val="en" w:eastAsia="en-GB"/>
        </w:rPr>
        <w:t xml:space="preserve">CQC compliance. </w:t>
      </w:r>
    </w:p>
    <w:p w14:paraId="573B1AD0" w14:textId="77777777" w:rsidR="000C59F4" w:rsidRPr="00947B32" w:rsidRDefault="000C59F4" w:rsidP="000C59F4">
      <w:pPr>
        <w:keepLines/>
        <w:tabs>
          <w:tab w:val="left" w:pos="340"/>
        </w:tabs>
        <w:suppressAutoHyphens/>
        <w:autoSpaceDE w:val="0"/>
        <w:autoSpaceDN w:val="0"/>
        <w:adjustRightInd w:val="0"/>
        <w:spacing w:line="276" w:lineRule="auto"/>
        <w:jc w:val="both"/>
        <w:rPr>
          <w:rFonts w:ascii="Arial" w:hAnsi="Arial" w:cs="Arial"/>
          <w:b/>
          <w:bCs/>
          <w:color w:val="000000"/>
          <w:spacing w:val="-2"/>
          <w:sz w:val="20"/>
          <w:szCs w:val="20"/>
          <w:lang w:val="en" w:eastAsia="en-GB"/>
        </w:rPr>
      </w:pPr>
    </w:p>
    <w:p w14:paraId="476FD190" w14:textId="0A494045" w:rsidR="001D734A" w:rsidRPr="00F60A88" w:rsidRDefault="00A74F36" w:rsidP="00F60A88">
      <w:pPr>
        <w:pStyle w:val="ListParagraph"/>
        <w:keepLines/>
        <w:numPr>
          <w:ilvl w:val="1"/>
          <w:numId w:val="38"/>
        </w:numPr>
        <w:tabs>
          <w:tab w:val="left" w:pos="340"/>
        </w:tabs>
        <w:suppressAutoHyphens/>
        <w:autoSpaceDE w:val="0"/>
        <w:autoSpaceDN w:val="0"/>
        <w:adjustRightInd w:val="0"/>
        <w:spacing w:line="276" w:lineRule="auto"/>
        <w:ind w:hanging="86"/>
        <w:jc w:val="both"/>
        <w:rPr>
          <w:rFonts w:ascii="Arial" w:hAnsi="Arial" w:cs="Arial"/>
          <w:b/>
          <w:bCs/>
          <w:sz w:val="20"/>
          <w:szCs w:val="20"/>
          <w:lang w:val="en" w:eastAsia="en-GB"/>
        </w:rPr>
      </w:pPr>
      <w:r w:rsidRPr="00F60A88">
        <w:rPr>
          <w:rFonts w:ascii="Arial" w:hAnsi="Arial" w:cs="Arial"/>
          <w:b/>
          <w:bCs/>
          <w:spacing w:val="-2"/>
          <w:sz w:val="20"/>
          <w:szCs w:val="20"/>
          <w:lang w:val="en" w:eastAsia="en-GB"/>
        </w:rPr>
        <w:t xml:space="preserve">Storage of Clinical Supervision </w:t>
      </w:r>
      <w:r w:rsidR="00EA52F3" w:rsidRPr="00F60A88">
        <w:rPr>
          <w:rFonts w:ascii="Arial" w:hAnsi="Arial" w:cs="Arial"/>
          <w:b/>
          <w:bCs/>
          <w:spacing w:val="-2"/>
          <w:sz w:val="20"/>
          <w:szCs w:val="20"/>
          <w:lang w:val="en" w:eastAsia="en-GB"/>
        </w:rPr>
        <w:t>r</w:t>
      </w:r>
      <w:r w:rsidR="001D734A" w:rsidRPr="00F60A88">
        <w:rPr>
          <w:rFonts w:ascii="Arial" w:hAnsi="Arial" w:cs="Arial"/>
          <w:b/>
          <w:bCs/>
          <w:spacing w:val="-2"/>
          <w:sz w:val="20"/>
          <w:szCs w:val="20"/>
          <w:lang w:val="en" w:eastAsia="en-GB"/>
        </w:rPr>
        <w:t xml:space="preserve">ecord </w:t>
      </w:r>
      <w:r w:rsidR="00EA52F3" w:rsidRPr="00F60A88">
        <w:rPr>
          <w:rFonts w:ascii="Arial" w:hAnsi="Arial" w:cs="Arial"/>
          <w:b/>
          <w:bCs/>
          <w:spacing w:val="-2"/>
          <w:sz w:val="20"/>
          <w:szCs w:val="20"/>
          <w:lang w:val="en" w:eastAsia="en-GB"/>
        </w:rPr>
        <w:t>k</w:t>
      </w:r>
      <w:r w:rsidR="001D734A" w:rsidRPr="00F60A88">
        <w:rPr>
          <w:rFonts w:ascii="Arial" w:hAnsi="Arial" w:cs="Arial"/>
          <w:b/>
          <w:bCs/>
          <w:spacing w:val="-2"/>
          <w:sz w:val="20"/>
          <w:szCs w:val="20"/>
          <w:lang w:val="en" w:eastAsia="en-GB"/>
        </w:rPr>
        <w:t>eeping</w:t>
      </w:r>
      <w:r w:rsidR="00947B32" w:rsidRPr="00F60A88">
        <w:rPr>
          <w:rFonts w:ascii="Arial" w:hAnsi="Arial" w:cs="Arial"/>
          <w:b/>
          <w:bCs/>
          <w:spacing w:val="-2"/>
          <w:sz w:val="20"/>
          <w:szCs w:val="20"/>
          <w:lang w:val="en" w:eastAsia="en-GB"/>
        </w:rPr>
        <w:t>.</w:t>
      </w:r>
    </w:p>
    <w:p w14:paraId="78D296AD" w14:textId="77777777" w:rsidR="00940B69" w:rsidRDefault="00940B69" w:rsidP="00940B69">
      <w:pPr>
        <w:keepLines/>
        <w:tabs>
          <w:tab w:val="left" w:pos="340"/>
        </w:tabs>
        <w:suppressAutoHyphens/>
        <w:autoSpaceDE w:val="0"/>
        <w:autoSpaceDN w:val="0"/>
        <w:adjustRightInd w:val="0"/>
        <w:spacing w:line="276" w:lineRule="auto"/>
        <w:ind w:left="709"/>
        <w:jc w:val="both"/>
        <w:rPr>
          <w:rFonts w:ascii="Arial" w:hAnsi="Arial" w:cs="Arial"/>
          <w:spacing w:val="-2"/>
          <w:sz w:val="20"/>
          <w:szCs w:val="20"/>
          <w:lang w:val="en" w:eastAsia="en-GB"/>
        </w:rPr>
      </w:pPr>
    </w:p>
    <w:p w14:paraId="1877AA57" w14:textId="66924B6E" w:rsidR="00CF76C9" w:rsidRDefault="000C59F4" w:rsidP="00CF76C9">
      <w:pPr>
        <w:keepLines/>
        <w:tabs>
          <w:tab w:val="left" w:pos="340"/>
        </w:tabs>
        <w:suppressAutoHyphens/>
        <w:autoSpaceDE w:val="0"/>
        <w:autoSpaceDN w:val="0"/>
        <w:adjustRightInd w:val="0"/>
        <w:spacing w:line="276" w:lineRule="auto"/>
        <w:jc w:val="both"/>
        <w:rPr>
          <w:rFonts w:ascii="Arial" w:hAnsi="Arial" w:cs="Arial"/>
          <w:color w:val="000000"/>
          <w:spacing w:val="-2"/>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940B69" w:rsidRPr="000C59F4">
        <w:rPr>
          <w:rFonts w:ascii="Arial" w:hAnsi="Arial" w:cs="Arial"/>
          <w:color w:val="000000"/>
          <w:spacing w:val="-2"/>
          <w:sz w:val="20"/>
          <w:szCs w:val="20"/>
          <w:lang w:val="en" w:eastAsia="en-GB"/>
        </w:rPr>
        <w:t xml:space="preserve">Both </w:t>
      </w:r>
      <w:r w:rsidR="00EA52F3">
        <w:rPr>
          <w:rFonts w:ascii="Arial" w:hAnsi="Arial" w:cs="Arial"/>
          <w:color w:val="000000"/>
          <w:spacing w:val="-2"/>
          <w:sz w:val="20"/>
          <w:szCs w:val="20"/>
          <w:lang w:val="en" w:eastAsia="en-GB"/>
        </w:rPr>
        <w:t xml:space="preserve">the </w:t>
      </w:r>
      <w:r w:rsidR="00940B69" w:rsidRPr="000C59F4">
        <w:rPr>
          <w:rFonts w:ascii="Arial" w:hAnsi="Arial" w:cs="Arial"/>
          <w:color w:val="000000"/>
          <w:spacing w:val="-2"/>
          <w:sz w:val="20"/>
          <w:szCs w:val="20"/>
          <w:lang w:val="en" w:eastAsia="en-GB"/>
        </w:rPr>
        <w:t>supervisor and supervisee</w:t>
      </w:r>
      <w:r w:rsidR="00A17AF3">
        <w:rPr>
          <w:rFonts w:ascii="Arial" w:hAnsi="Arial" w:cs="Arial"/>
          <w:color w:val="000000"/>
          <w:spacing w:val="-2"/>
          <w:sz w:val="20"/>
          <w:szCs w:val="20"/>
          <w:lang w:val="en" w:eastAsia="en-GB"/>
        </w:rPr>
        <w:t>(s)</w:t>
      </w:r>
      <w:r w:rsidR="00940B69" w:rsidRPr="000C59F4">
        <w:rPr>
          <w:rFonts w:ascii="Arial" w:hAnsi="Arial" w:cs="Arial"/>
          <w:color w:val="000000"/>
          <w:spacing w:val="-2"/>
          <w:sz w:val="20"/>
          <w:szCs w:val="20"/>
          <w:lang w:val="en" w:eastAsia="en-GB"/>
        </w:rPr>
        <w:t xml:space="preserve"> will hold these records.</w:t>
      </w:r>
    </w:p>
    <w:p w14:paraId="39D5712B" w14:textId="77777777" w:rsidR="00CF76C9" w:rsidRDefault="00CF76C9" w:rsidP="00CF76C9">
      <w:pPr>
        <w:keepLines/>
        <w:tabs>
          <w:tab w:val="left" w:pos="340"/>
        </w:tabs>
        <w:suppressAutoHyphens/>
        <w:autoSpaceDE w:val="0"/>
        <w:autoSpaceDN w:val="0"/>
        <w:adjustRightInd w:val="0"/>
        <w:spacing w:line="276" w:lineRule="auto"/>
        <w:jc w:val="both"/>
        <w:rPr>
          <w:rFonts w:ascii="Arial" w:hAnsi="Arial" w:cs="Arial"/>
          <w:b/>
          <w:bCs/>
          <w:spacing w:val="-2"/>
          <w:sz w:val="20"/>
          <w:szCs w:val="20"/>
          <w:lang w:val="en" w:eastAsia="en-GB"/>
        </w:rPr>
      </w:pPr>
      <w:r>
        <w:rPr>
          <w:rFonts w:ascii="Arial" w:hAnsi="Arial" w:cs="Arial"/>
          <w:b/>
          <w:bCs/>
          <w:spacing w:val="-2"/>
          <w:sz w:val="20"/>
          <w:szCs w:val="20"/>
          <w:lang w:val="en" w:eastAsia="en-GB"/>
        </w:rPr>
        <w:t xml:space="preserve">        </w:t>
      </w:r>
    </w:p>
    <w:p w14:paraId="1B118B72" w14:textId="77777777" w:rsidR="00CF76C9" w:rsidRPr="00CF76C9" w:rsidRDefault="00940B69" w:rsidP="00F60A88">
      <w:pPr>
        <w:pStyle w:val="ListParagraph"/>
        <w:keepLines/>
        <w:numPr>
          <w:ilvl w:val="1"/>
          <w:numId w:val="38"/>
        </w:numPr>
        <w:tabs>
          <w:tab w:val="left" w:pos="340"/>
        </w:tabs>
        <w:suppressAutoHyphens/>
        <w:autoSpaceDE w:val="0"/>
        <w:autoSpaceDN w:val="0"/>
        <w:adjustRightInd w:val="0"/>
        <w:spacing w:line="276" w:lineRule="auto"/>
        <w:ind w:hanging="86"/>
        <w:jc w:val="both"/>
        <w:rPr>
          <w:rFonts w:ascii="Arial" w:hAnsi="Arial" w:cs="Arial"/>
          <w:b/>
          <w:bCs/>
          <w:spacing w:val="-2"/>
          <w:sz w:val="20"/>
          <w:szCs w:val="20"/>
          <w:lang w:val="en" w:eastAsia="en-GB"/>
        </w:rPr>
      </w:pPr>
      <w:r w:rsidRPr="00CF76C9">
        <w:rPr>
          <w:rFonts w:ascii="Arial" w:hAnsi="Arial" w:cs="Arial"/>
          <w:b/>
          <w:bCs/>
          <w:spacing w:val="-2"/>
          <w:sz w:val="20"/>
          <w:szCs w:val="20"/>
          <w:lang w:val="en" w:eastAsia="en-GB"/>
        </w:rPr>
        <w:t>A</w:t>
      </w:r>
      <w:r w:rsidR="006013CE" w:rsidRPr="00CF76C9">
        <w:rPr>
          <w:rFonts w:ascii="Arial" w:hAnsi="Arial" w:cs="Arial"/>
          <w:b/>
          <w:bCs/>
          <w:spacing w:val="-2"/>
          <w:sz w:val="20"/>
          <w:szCs w:val="20"/>
          <w:lang w:val="en" w:eastAsia="en-GB"/>
        </w:rPr>
        <w:t xml:space="preserve">ccess to </w:t>
      </w:r>
      <w:r w:rsidRPr="00CF76C9">
        <w:rPr>
          <w:rFonts w:ascii="Arial" w:hAnsi="Arial" w:cs="Arial"/>
          <w:b/>
          <w:bCs/>
          <w:spacing w:val="-2"/>
          <w:sz w:val="20"/>
          <w:szCs w:val="20"/>
          <w:lang w:val="en" w:eastAsia="en-GB"/>
        </w:rPr>
        <w:t xml:space="preserve">records </w:t>
      </w:r>
    </w:p>
    <w:p w14:paraId="61157FFD" w14:textId="77777777" w:rsidR="00CF76C9" w:rsidRDefault="00CF76C9" w:rsidP="00CF76C9">
      <w:pPr>
        <w:keepLines/>
        <w:tabs>
          <w:tab w:val="left" w:pos="340"/>
        </w:tabs>
        <w:suppressAutoHyphens/>
        <w:autoSpaceDE w:val="0"/>
        <w:autoSpaceDN w:val="0"/>
        <w:adjustRightInd w:val="0"/>
        <w:spacing w:line="276" w:lineRule="auto"/>
        <w:ind w:left="720"/>
        <w:jc w:val="both"/>
        <w:rPr>
          <w:rFonts w:ascii="Arial" w:hAnsi="Arial" w:cs="Arial"/>
          <w:color w:val="000000"/>
          <w:spacing w:val="-2"/>
          <w:sz w:val="20"/>
          <w:szCs w:val="20"/>
          <w:lang w:val="en" w:eastAsia="en-GB"/>
        </w:rPr>
      </w:pPr>
    </w:p>
    <w:p w14:paraId="2F74AB44" w14:textId="709C0B14" w:rsidR="00530942" w:rsidRPr="00CF76C9" w:rsidRDefault="00CF76C9"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color w:val="000000"/>
          <w:spacing w:val="-2"/>
          <w:sz w:val="20"/>
          <w:szCs w:val="20"/>
          <w:lang w:val="en" w:eastAsia="en-GB"/>
        </w:rPr>
        <w:tab/>
      </w:r>
      <w:r>
        <w:rPr>
          <w:rFonts w:ascii="Arial" w:hAnsi="Arial" w:cs="Arial"/>
          <w:color w:val="000000"/>
          <w:spacing w:val="-2"/>
          <w:sz w:val="20"/>
          <w:szCs w:val="20"/>
          <w:lang w:val="en" w:eastAsia="en-GB"/>
        </w:rPr>
        <w:tab/>
      </w:r>
      <w:r w:rsidR="00F60A88">
        <w:rPr>
          <w:rFonts w:ascii="Arial" w:hAnsi="Arial" w:cs="Arial"/>
          <w:color w:val="000000"/>
          <w:spacing w:val="-2"/>
          <w:sz w:val="20"/>
          <w:szCs w:val="20"/>
          <w:lang w:val="en" w:eastAsia="en-GB"/>
        </w:rPr>
        <w:t>7</w:t>
      </w:r>
      <w:r>
        <w:rPr>
          <w:rFonts w:ascii="Arial" w:hAnsi="Arial" w:cs="Arial"/>
          <w:color w:val="000000"/>
          <w:spacing w:val="-2"/>
          <w:sz w:val="20"/>
          <w:szCs w:val="20"/>
          <w:lang w:val="en" w:eastAsia="en-GB"/>
        </w:rPr>
        <w:t xml:space="preserve">.3.1 </w:t>
      </w:r>
      <w:r w:rsidR="00940B69" w:rsidRPr="00CF76C9">
        <w:rPr>
          <w:rFonts w:ascii="Arial" w:hAnsi="Arial" w:cs="Arial"/>
          <w:color w:val="000000"/>
          <w:spacing w:val="-2"/>
          <w:sz w:val="20"/>
          <w:szCs w:val="20"/>
          <w:lang w:val="en" w:eastAsia="en-GB"/>
        </w:rPr>
        <w:t xml:space="preserve">The </w:t>
      </w:r>
      <w:r w:rsidR="00EA52F3">
        <w:rPr>
          <w:rFonts w:ascii="Arial" w:hAnsi="Arial" w:cs="Arial"/>
          <w:color w:val="000000"/>
          <w:spacing w:val="-2"/>
          <w:sz w:val="20"/>
          <w:szCs w:val="20"/>
          <w:lang w:val="en" w:eastAsia="en-GB"/>
        </w:rPr>
        <w:t>s</w:t>
      </w:r>
      <w:r w:rsidR="00940B69" w:rsidRPr="00CF76C9">
        <w:rPr>
          <w:rFonts w:ascii="Arial" w:hAnsi="Arial" w:cs="Arial"/>
          <w:color w:val="000000"/>
          <w:spacing w:val="-2"/>
          <w:sz w:val="20"/>
          <w:szCs w:val="20"/>
          <w:lang w:val="en" w:eastAsia="en-GB"/>
        </w:rPr>
        <w:t xml:space="preserve">upervisor and </w:t>
      </w:r>
      <w:r w:rsidR="00EA52F3">
        <w:rPr>
          <w:rFonts w:ascii="Arial" w:hAnsi="Arial" w:cs="Arial"/>
          <w:color w:val="000000"/>
          <w:spacing w:val="-2"/>
          <w:sz w:val="20"/>
          <w:szCs w:val="20"/>
          <w:lang w:val="en" w:eastAsia="en-GB"/>
        </w:rPr>
        <w:t>s</w:t>
      </w:r>
      <w:r w:rsidR="00940B69" w:rsidRPr="00CF76C9">
        <w:rPr>
          <w:rFonts w:ascii="Arial" w:hAnsi="Arial" w:cs="Arial"/>
          <w:color w:val="000000"/>
          <w:spacing w:val="-2"/>
          <w:sz w:val="20"/>
          <w:szCs w:val="20"/>
          <w:lang w:val="en" w:eastAsia="en-GB"/>
        </w:rPr>
        <w:t>upervisee</w:t>
      </w:r>
      <w:r w:rsidR="00A17AF3">
        <w:rPr>
          <w:rFonts w:ascii="Arial" w:hAnsi="Arial" w:cs="Arial"/>
          <w:color w:val="000000"/>
          <w:spacing w:val="-2"/>
          <w:sz w:val="20"/>
          <w:szCs w:val="20"/>
          <w:lang w:val="en" w:eastAsia="en-GB"/>
        </w:rPr>
        <w:t>(s)</w:t>
      </w:r>
      <w:r w:rsidR="00940B69" w:rsidRPr="00CF76C9">
        <w:rPr>
          <w:rFonts w:ascii="Arial" w:hAnsi="Arial" w:cs="Arial"/>
          <w:color w:val="000000"/>
          <w:spacing w:val="-2"/>
          <w:sz w:val="20"/>
          <w:szCs w:val="20"/>
          <w:lang w:val="en" w:eastAsia="en-GB"/>
        </w:rPr>
        <w:t xml:space="preserve"> will have </w:t>
      </w:r>
      <w:r w:rsidR="000C59F4" w:rsidRPr="00CF76C9">
        <w:rPr>
          <w:rFonts w:ascii="Arial" w:hAnsi="Arial" w:cs="Arial"/>
          <w:color w:val="000000"/>
          <w:spacing w:val="-2"/>
          <w:sz w:val="20"/>
          <w:szCs w:val="20"/>
          <w:lang w:val="en" w:eastAsia="en-GB"/>
        </w:rPr>
        <w:t>access</w:t>
      </w:r>
      <w:r w:rsidR="00940B69" w:rsidRPr="00CF76C9">
        <w:rPr>
          <w:rFonts w:ascii="Arial" w:hAnsi="Arial" w:cs="Arial"/>
          <w:color w:val="000000"/>
          <w:spacing w:val="-2"/>
          <w:sz w:val="20"/>
          <w:szCs w:val="20"/>
          <w:lang w:val="en" w:eastAsia="en-GB"/>
        </w:rPr>
        <w:t xml:space="preserve"> to Clinical Supervision records. </w:t>
      </w:r>
    </w:p>
    <w:p w14:paraId="41587D09" w14:textId="77777777" w:rsidR="00CF76C9" w:rsidRDefault="00CF76C9"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p>
    <w:p w14:paraId="78C5C4CD" w14:textId="7B1A56CA" w:rsidR="00CF76C9" w:rsidRDefault="00CF76C9"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spacing w:val="-2"/>
          <w:sz w:val="20"/>
          <w:szCs w:val="20"/>
          <w:lang w:val="en" w:eastAsia="en-GB"/>
        </w:rPr>
        <w:tab/>
      </w:r>
      <w:r>
        <w:rPr>
          <w:rFonts w:ascii="Arial" w:hAnsi="Arial" w:cs="Arial"/>
          <w:spacing w:val="-2"/>
          <w:sz w:val="20"/>
          <w:szCs w:val="20"/>
          <w:lang w:val="en" w:eastAsia="en-GB"/>
        </w:rPr>
        <w:tab/>
      </w:r>
      <w:r w:rsidR="00F60A88">
        <w:rPr>
          <w:rFonts w:ascii="Arial" w:hAnsi="Arial" w:cs="Arial"/>
          <w:spacing w:val="-2"/>
          <w:sz w:val="20"/>
          <w:szCs w:val="20"/>
          <w:lang w:val="en" w:eastAsia="en-GB"/>
        </w:rPr>
        <w:t>7</w:t>
      </w:r>
      <w:r>
        <w:rPr>
          <w:rFonts w:ascii="Arial" w:hAnsi="Arial" w:cs="Arial"/>
          <w:spacing w:val="-2"/>
          <w:sz w:val="20"/>
          <w:szCs w:val="20"/>
          <w:lang w:val="en" w:eastAsia="en-GB"/>
        </w:rPr>
        <w:t xml:space="preserve">.3.2 </w:t>
      </w:r>
      <w:r w:rsidR="00EA52F3">
        <w:rPr>
          <w:rFonts w:ascii="Arial" w:hAnsi="Arial" w:cs="Arial"/>
          <w:spacing w:val="-2"/>
          <w:sz w:val="20"/>
          <w:szCs w:val="20"/>
          <w:lang w:val="en" w:eastAsia="en-GB"/>
        </w:rPr>
        <w:t>If i</w:t>
      </w:r>
      <w:r w:rsidR="00940B69" w:rsidRPr="00CF76C9">
        <w:rPr>
          <w:rFonts w:ascii="Arial" w:hAnsi="Arial" w:cs="Arial"/>
          <w:spacing w:val="-2"/>
          <w:sz w:val="20"/>
          <w:szCs w:val="20"/>
          <w:lang w:val="en" w:eastAsia="en-GB"/>
        </w:rPr>
        <w:t>nformation</w:t>
      </w:r>
      <w:r w:rsidR="00EA52F3">
        <w:rPr>
          <w:rFonts w:ascii="Arial" w:hAnsi="Arial" w:cs="Arial"/>
          <w:spacing w:val="-2"/>
          <w:sz w:val="20"/>
          <w:szCs w:val="20"/>
          <w:lang w:val="en" w:eastAsia="en-GB"/>
        </w:rPr>
        <w:t xml:space="preserve"> is</w:t>
      </w:r>
      <w:r w:rsidR="00940B69" w:rsidRPr="00CF76C9">
        <w:rPr>
          <w:rFonts w:ascii="Arial" w:hAnsi="Arial" w:cs="Arial"/>
          <w:spacing w:val="-2"/>
          <w:sz w:val="20"/>
          <w:szCs w:val="20"/>
          <w:lang w:val="en" w:eastAsia="en-GB"/>
        </w:rPr>
        <w:t xml:space="preserve"> request</w:t>
      </w:r>
      <w:r w:rsidR="00EA52F3">
        <w:rPr>
          <w:rFonts w:ascii="Arial" w:hAnsi="Arial" w:cs="Arial"/>
          <w:spacing w:val="-2"/>
          <w:sz w:val="20"/>
          <w:szCs w:val="20"/>
          <w:lang w:val="en" w:eastAsia="en-GB"/>
        </w:rPr>
        <w:t xml:space="preserve">ed </w:t>
      </w:r>
      <w:r w:rsidR="00940B69" w:rsidRPr="00CF76C9">
        <w:rPr>
          <w:rFonts w:ascii="Arial" w:hAnsi="Arial" w:cs="Arial"/>
          <w:spacing w:val="-2"/>
          <w:sz w:val="20"/>
          <w:szCs w:val="20"/>
          <w:lang w:val="en" w:eastAsia="en-GB"/>
        </w:rPr>
        <w:t xml:space="preserve">by another party, the supervisor or facilitator will discuss this with </w:t>
      </w:r>
      <w:r>
        <w:rPr>
          <w:rFonts w:ascii="Arial" w:hAnsi="Arial" w:cs="Arial"/>
          <w:spacing w:val="-2"/>
          <w:sz w:val="20"/>
          <w:szCs w:val="20"/>
          <w:lang w:val="en" w:eastAsia="en-GB"/>
        </w:rPr>
        <w:t xml:space="preserve">  </w:t>
      </w:r>
    </w:p>
    <w:p w14:paraId="5C6E212E" w14:textId="519B7498" w:rsidR="00CF76C9" w:rsidRDefault="00CF76C9"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spacing w:val="-2"/>
          <w:sz w:val="20"/>
          <w:szCs w:val="20"/>
          <w:lang w:val="en" w:eastAsia="en-GB"/>
        </w:rPr>
        <w:tab/>
      </w:r>
      <w:r>
        <w:rPr>
          <w:rFonts w:ascii="Arial" w:hAnsi="Arial" w:cs="Arial"/>
          <w:spacing w:val="-2"/>
          <w:sz w:val="20"/>
          <w:szCs w:val="20"/>
          <w:lang w:val="en" w:eastAsia="en-GB"/>
        </w:rPr>
        <w:tab/>
      </w:r>
      <w:r w:rsidR="00940B69" w:rsidRPr="00CF76C9">
        <w:rPr>
          <w:rFonts w:ascii="Arial" w:hAnsi="Arial" w:cs="Arial"/>
          <w:spacing w:val="-2"/>
          <w:sz w:val="20"/>
          <w:szCs w:val="20"/>
          <w:lang w:val="en" w:eastAsia="en-GB"/>
        </w:rPr>
        <w:t>the supervisee</w:t>
      </w:r>
      <w:r w:rsidR="0088541C">
        <w:rPr>
          <w:rFonts w:ascii="Arial" w:hAnsi="Arial" w:cs="Arial"/>
          <w:spacing w:val="-2"/>
          <w:sz w:val="20"/>
          <w:szCs w:val="20"/>
          <w:lang w:val="en" w:eastAsia="en-GB"/>
        </w:rPr>
        <w:t>(s)</w:t>
      </w:r>
      <w:r w:rsidR="00940B69" w:rsidRPr="00CF76C9">
        <w:rPr>
          <w:rFonts w:ascii="Arial" w:hAnsi="Arial" w:cs="Arial"/>
          <w:spacing w:val="-2"/>
          <w:sz w:val="20"/>
          <w:szCs w:val="20"/>
          <w:lang w:val="en" w:eastAsia="en-GB"/>
        </w:rPr>
        <w:t xml:space="preserve"> in advance of this occurring</w:t>
      </w:r>
      <w:r w:rsidR="00EA52F3">
        <w:rPr>
          <w:rFonts w:ascii="Arial" w:hAnsi="Arial" w:cs="Arial"/>
          <w:spacing w:val="-2"/>
          <w:sz w:val="20"/>
          <w:szCs w:val="20"/>
          <w:lang w:val="en" w:eastAsia="en-GB"/>
        </w:rPr>
        <w:t>. E</w:t>
      </w:r>
      <w:r w:rsidR="00940B69" w:rsidRPr="00CF76C9">
        <w:rPr>
          <w:rFonts w:ascii="Arial" w:hAnsi="Arial" w:cs="Arial"/>
          <w:spacing w:val="-2"/>
          <w:sz w:val="20"/>
          <w:szCs w:val="20"/>
          <w:lang w:val="en" w:eastAsia="en-GB"/>
        </w:rPr>
        <w:t xml:space="preserve">xplaining concerns, what information will be shared, </w:t>
      </w:r>
    </w:p>
    <w:p w14:paraId="4998A2F0" w14:textId="77777777" w:rsidR="00CF76C9" w:rsidRDefault="00CF76C9"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spacing w:val="-2"/>
          <w:sz w:val="20"/>
          <w:szCs w:val="20"/>
          <w:lang w:val="en" w:eastAsia="en-GB"/>
        </w:rPr>
        <w:tab/>
      </w:r>
      <w:r>
        <w:rPr>
          <w:rFonts w:ascii="Arial" w:hAnsi="Arial" w:cs="Arial"/>
          <w:spacing w:val="-2"/>
          <w:sz w:val="20"/>
          <w:szCs w:val="20"/>
          <w:lang w:val="en" w:eastAsia="en-GB"/>
        </w:rPr>
        <w:tab/>
      </w:r>
      <w:r w:rsidR="00940B69" w:rsidRPr="00CF76C9">
        <w:rPr>
          <w:rFonts w:ascii="Arial" w:hAnsi="Arial" w:cs="Arial"/>
          <w:spacing w:val="-2"/>
          <w:sz w:val="20"/>
          <w:szCs w:val="20"/>
          <w:lang w:val="en" w:eastAsia="en-GB"/>
        </w:rPr>
        <w:t xml:space="preserve">with whom and for what purpose. </w:t>
      </w:r>
      <w:r w:rsidR="00940B69" w:rsidRPr="00CF76C9">
        <w:rPr>
          <w:rFonts w:ascii="Arial" w:hAnsi="Arial" w:cs="Arial"/>
          <w:color w:val="000000"/>
          <w:spacing w:val="-2"/>
          <w:sz w:val="20"/>
          <w:szCs w:val="20"/>
          <w:lang w:val="en" w:eastAsia="en-GB"/>
        </w:rPr>
        <w:t>Please refer to confidentiality statement in this</w:t>
      </w:r>
      <w:r>
        <w:rPr>
          <w:rFonts w:ascii="Arial" w:hAnsi="Arial" w:cs="Arial"/>
          <w:spacing w:val="-2"/>
          <w:sz w:val="20"/>
          <w:szCs w:val="20"/>
          <w:lang w:val="en" w:eastAsia="en-GB"/>
        </w:rPr>
        <w:t xml:space="preserve"> </w:t>
      </w:r>
      <w:r w:rsidR="00940B69" w:rsidRPr="00CF76C9">
        <w:rPr>
          <w:rFonts w:ascii="Arial" w:hAnsi="Arial" w:cs="Arial"/>
          <w:color w:val="000000"/>
          <w:spacing w:val="-2"/>
          <w:sz w:val="20"/>
          <w:szCs w:val="20"/>
          <w:lang w:val="en" w:eastAsia="en-GB"/>
        </w:rPr>
        <w:t>guideline.</w:t>
      </w:r>
    </w:p>
    <w:p w14:paraId="10160AAB" w14:textId="77777777" w:rsidR="00CF76C9" w:rsidRDefault="00CF76C9"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p>
    <w:p w14:paraId="266B2ABB" w14:textId="6524ECF3" w:rsidR="00EE5767" w:rsidRDefault="00EE5767"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spacing w:val="-2"/>
          <w:sz w:val="20"/>
          <w:szCs w:val="20"/>
          <w:lang w:val="en" w:eastAsia="en-GB"/>
        </w:rPr>
        <w:tab/>
      </w:r>
      <w:r>
        <w:rPr>
          <w:rFonts w:ascii="Arial" w:hAnsi="Arial" w:cs="Arial"/>
          <w:spacing w:val="-2"/>
          <w:sz w:val="20"/>
          <w:szCs w:val="20"/>
          <w:lang w:val="en" w:eastAsia="en-GB"/>
        </w:rPr>
        <w:tab/>
      </w:r>
      <w:r w:rsidR="00F60A88">
        <w:rPr>
          <w:rFonts w:ascii="Arial" w:hAnsi="Arial" w:cs="Arial"/>
          <w:spacing w:val="-2"/>
          <w:sz w:val="20"/>
          <w:szCs w:val="20"/>
          <w:lang w:val="en" w:eastAsia="en-GB"/>
        </w:rPr>
        <w:t>7</w:t>
      </w:r>
      <w:r>
        <w:rPr>
          <w:rFonts w:ascii="Arial" w:hAnsi="Arial" w:cs="Arial"/>
          <w:spacing w:val="-2"/>
          <w:sz w:val="20"/>
          <w:szCs w:val="20"/>
          <w:lang w:val="en" w:eastAsia="en-GB"/>
        </w:rPr>
        <w:t xml:space="preserve">.3.3 </w:t>
      </w:r>
      <w:r w:rsidR="00940B69" w:rsidRPr="00CF76C9">
        <w:rPr>
          <w:rFonts w:ascii="Arial" w:hAnsi="Arial" w:cs="Arial"/>
          <w:spacing w:val="-2"/>
          <w:sz w:val="20"/>
          <w:szCs w:val="20"/>
          <w:lang w:val="en" w:eastAsia="en-GB"/>
        </w:rPr>
        <w:t xml:space="preserve">If </w:t>
      </w:r>
      <w:r w:rsidR="00EA52F3">
        <w:rPr>
          <w:rFonts w:ascii="Arial" w:hAnsi="Arial" w:cs="Arial"/>
          <w:spacing w:val="-2"/>
          <w:sz w:val="20"/>
          <w:szCs w:val="20"/>
          <w:lang w:val="en" w:eastAsia="en-GB"/>
        </w:rPr>
        <w:t xml:space="preserve">the </w:t>
      </w:r>
      <w:r w:rsidR="00940B69" w:rsidRPr="00CF76C9">
        <w:rPr>
          <w:rFonts w:ascii="Arial" w:hAnsi="Arial" w:cs="Arial"/>
          <w:spacing w:val="-2"/>
          <w:sz w:val="20"/>
          <w:szCs w:val="20"/>
          <w:lang w:val="en" w:eastAsia="en-GB"/>
        </w:rPr>
        <w:t>supervisor or supervisee</w:t>
      </w:r>
      <w:r w:rsidR="0088541C">
        <w:rPr>
          <w:rFonts w:ascii="Arial" w:hAnsi="Arial" w:cs="Arial"/>
          <w:spacing w:val="-2"/>
          <w:sz w:val="20"/>
          <w:szCs w:val="20"/>
          <w:lang w:val="en" w:eastAsia="en-GB"/>
        </w:rPr>
        <w:t>(s)</w:t>
      </w:r>
      <w:r w:rsidR="00940B69" w:rsidRPr="00CF76C9">
        <w:rPr>
          <w:rFonts w:ascii="Arial" w:hAnsi="Arial" w:cs="Arial"/>
          <w:spacing w:val="-2"/>
          <w:sz w:val="20"/>
          <w:szCs w:val="20"/>
          <w:lang w:val="en" w:eastAsia="en-GB"/>
        </w:rPr>
        <w:t xml:space="preserve"> resign</w:t>
      </w:r>
      <w:r w:rsidR="00EA52F3">
        <w:rPr>
          <w:rFonts w:ascii="Arial" w:hAnsi="Arial" w:cs="Arial"/>
          <w:spacing w:val="-2"/>
          <w:sz w:val="20"/>
          <w:szCs w:val="20"/>
          <w:lang w:val="en" w:eastAsia="en-GB"/>
        </w:rPr>
        <w:t>,</w:t>
      </w:r>
      <w:r w:rsidR="00940B69" w:rsidRPr="00CF76C9">
        <w:rPr>
          <w:rFonts w:ascii="Arial" w:hAnsi="Arial" w:cs="Arial"/>
          <w:spacing w:val="-2"/>
          <w:sz w:val="20"/>
          <w:szCs w:val="20"/>
          <w:lang w:val="en" w:eastAsia="en-GB"/>
        </w:rPr>
        <w:t xml:space="preserve"> a copy of the </w:t>
      </w:r>
      <w:r w:rsidR="00EA52F3">
        <w:rPr>
          <w:rFonts w:ascii="Arial" w:hAnsi="Arial" w:cs="Arial"/>
          <w:spacing w:val="-2"/>
          <w:sz w:val="20"/>
          <w:szCs w:val="20"/>
          <w:lang w:val="en" w:eastAsia="en-GB"/>
        </w:rPr>
        <w:t>C</w:t>
      </w:r>
      <w:r w:rsidR="00940B69" w:rsidRPr="00CF76C9">
        <w:rPr>
          <w:rFonts w:ascii="Arial" w:hAnsi="Arial" w:cs="Arial"/>
          <w:spacing w:val="-2"/>
          <w:sz w:val="20"/>
          <w:szCs w:val="20"/>
          <w:lang w:val="en" w:eastAsia="en-GB"/>
        </w:rPr>
        <w:t xml:space="preserve">linical </w:t>
      </w:r>
      <w:r w:rsidR="00EA52F3">
        <w:rPr>
          <w:rFonts w:ascii="Arial" w:hAnsi="Arial" w:cs="Arial"/>
          <w:spacing w:val="-2"/>
          <w:sz w:val="20"/>
          <w:szCs w:val="20"/>
          <w:lang w:val="en" w:eastAsia="en-GB"/>
        </w:rPr>
        <w:t>S</w:t>
      </w:r>
      <w:r w:rsidR="00940B69" w:rsidRPr="00CF76C9">
        <w:rPr>
          <w:rFonts w:ascii="Arial" w:hAnsi="Arial" w:cs="Arial"/>
          <w:spacing w:val="-2"/>
          <w:sz w:val="20"/>
          <w:szCs w:val="20"/>
          <w:lang w:val="en" w:eastAsia="en-GB"/>
        </w:rPr>
        <w:t xml:space="preserve">upervision sessions </w:t>
      </w:r>
      <w:r w:rsidR="00D54DCC" w:rsidRPr="00CF76C9">
        <w:rPr>
          <w:rFonts w:ascii="Arial" w:hAnsi="Arial" w:cs="Arial"/>
          <w:spacing w:val="-2"/>
          <w:sz w:val="20"/>
          <w:szCs w:val="20"/>
          <w:lang w:val="en" w:eastAsia="en-GB"/>
        </w:rPr>
        <w:t>is</w:t>
      </w:r>
      <w:r w:rsidR="00940B69" w:rsidRPr="00CF76C9">
        <w:rPr>
          <w:rFonts w:ascii="Arial" w:hAnsi="Arial" w:cs="Arial"/>
          <w:spacing w:val="-2"/>
          <w:sz w:val="20"/>
          <w:szCs w:val="20"/>
          <w:lang w:val="en" w:eastAsia="en-GB"/>
        </w:rPr>
        <w:t xml:space="preserve"> </w:t>
      </w:r>
    </w:p>
    <w:p w14:paraId="3AA16D94" w14:textId="4EB23A10" w:rsidR="00EE5767" w:rsidRDefault="00EE5767"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spacing w:val="-2"/>
          <w:sz w:val="20"/>
          <w:szCs w:val="20"/>
          <w:lang w:val="en" w:eastAsia="en-GB"/>
        </w:rPr>
        <w:tab/>
      </w:r>
      <w:r>
        <w:rPr>
          <w:rFonts w:ascii="Arial" w:hAnsi="Arial" w:cs="Arial"/>
          <w:spacing w:val="-2"/>
          <w:sz w:val="20"/>
          <w:szCs w:val="20"/>
          <w:lang w:val="en" w:eastAsia="en-GB"/>
        </w:rPr>
        <w:tab/>
      </w:r>
      <w:r w:rsidR="00940B69" w:rsidRPr="00CF76C9">
        <w:rPr>
          <w:rFonts w:ascii="Arial" w:hAnsi="Arial" w:cs="Arial"/>
          <w:spacing w:val="-2"/>
          <w:sz w:val="20"/>
          <w:szCs w:val="20"/>
          <w:lang w:val="en" w:eastAsia="en-GB"/>
        </w:rPr>
        <w:t>kept by the organisation</w:t>
      </w:r>
      <w:r w:rsidR="00EA52F3">
        <w:rPr>
          <w:rFonts w:ascii="Arial" w:hAnsi="Arial" w:cs="Arial"/>
          <w:spacing w:val="-2"/>
          <w:sz w:val="20"/>
          <w:szCs w:val="20"/>
          <w:lang w:val="en" w:eastAsia="en-GB"/>
        </w:rPr>
        <w:t>. T</w:t>
      </w:r>
      <w:r w:rsidR="003D6D3F">
        <w:rPr>
          <w:rFonts w:ascii="Arial" w:hAnsi="Arial" w:cs="Arial"/>
          <w:spacing w:val="-2"/>
          <w:sz w:val="20"/>
          <w:szCs w:val="20"/>
          <w:lang w:val="en" w:eastAsia="en-GB"/>
        </w:rPr>
        <w:t>he</w:t>
      </w:r>
      <w:r w:rsidR="00940B69" w:rsidRPr="00CF76C9">
        <w:rPr>
          <w:rFonts w:ascii="Arial" w:hAnsi="Arial" w:cs="Arial"/>
          <w:spacing w:val="-2"/>
          <w:sz w:val="20"/>
          <w:szCs w:val="20"/>
          <w:lang w:val="en" w:eastAsia="en-GB"/>
        </w:rPr>
        <w:t xml:space="preserve"> supervisor and supervisee</w:t>
      </w:r>
      <w:r w:rsidR="0088541C">
        <w:rPr>
          <w:rFonts w:ascii="Arial" w:hAnsi="Arial" w:cs="Arial"/>
          <w:spacing w:val="-2"/>
          <w:sz w:val="20"/>
          <w:szCs w:val="20"/>
          <w:lang w:val="en" w:eastAsia="en-GB"/>
        </w:rPr>
        <w:t>(s)</w:t>
      </w:r>
      <w:r w:rsidR="00940B69" w:rsidRPr="00CF76C9">
        <w:rPr>
          <w:rFonts w:ascii="Arial" w:hAnsi="Arial" w:cs="Arial"/>
          <w:spacing w:val="-2"/>
          <w:sz w:val="20"/>
          <w:szCs w:val="20"/>
          <w:lang w:val="en" w:eastAsia="en-GB"/>
        </w:rPr>
        <w:t xml:space="preserve"> </w:t>
      </w:r>
      <w:r w:rsidR="003D6D3F">
        <w:rPr>
          <w:rFonts w:ascii="Arial" w:hAnsi="Arial" w:cs="Arial"/>
          <w:spacing w:val="-2"/>
          <w:sz w:val="20"/>
          <w:szCs w:val="20"/>
          <w:lang w:val="en" w:eastAsia="en-GB"/>
        </w:rPr>
        <w:t xml:space="preserve">can agree </w:t>
      </w:r>
      <w:r w:rsidR="00940B69" w:rsidRPr="00CF76C9">
        <w:rPr>
          <w:rFonts w:ascii="Arial" w:hAnsi="Arial" w:cs="Arial"/>
          <w:spacing w:val="-2"/>
          <w:sz w:val="20"/>
          <w:szCs w:val="20"/>
          <w:lang w:val="en" w:eastAsia="en-GB"/>
        </w:rPr>
        <w:t xml:space="preserve">who will keep these </w:t>
      </w:r>
    </w:p>
    <w:p w14:paraId="733CBEF3" w14:textId="526D4935" w:rsidR="006013CE" w:rsidRPr="00CF76C9" w:rsidRDefault="00EE5767" w:rsidP="00CF76C9">
      <w:pPr>
        <w:keepLines/>
        <w:tabs>
          <w:tab w:val="left" w:pos="340"/>
        </w:tabs>
        <w:suppressAutoHyphens/>
        <w:autoSpaceDE w:val="0"/>
        <w:autoSpaceDN w:val="0"/>
        <w:adjustRightInd w:val="0"/>
        <w:spacing w:line="276" w:lineRule="auto"/>
        <w:jc w:val="both"/>
        <w:rPr>
          <w:rFonts w:ascii="Arial" w:hAnsi="Arial" w:cs="Arial"/>
          <w:spacing w:val="-2"/>
          <w:sz w:val="20"/>
          <w:szCs w:val="20"/>
          <w:lang w:val="en" w:eastAsia="en-GB"/>
        </w:rPr>
      </w:pPr>
      <w:r>
        <w:rPr>
          <w:rFonts w:ascii="Arial" w:hAnsi="Arial" w:cs="Arial"/>
          <w:spacing w:val="-2"/>
          <w:sz w:val="20"/>
          <w:szCs w:val="20"/>
          <w:lang w:val="en" w:eastAsia="en-GB"/>
        </w:rPr>
        <w:tab/>
      </w:r>
      <w:r>
        <w:rPr>
          <w:rFonts w:ascii="Arial" w:hAnsi="Arial" w:cs="Arial"/>
          <w:spacing w:val="-2"/>
          <w:sz w:val="20"/>
          <w:szCs w:val="20"/>
          <w:lang w:val="en" w:eastAsia="en-GB"/>
        </w:rPr>
        <w:tab/>
      </w:r>
      <w:r w:rsidR="00940B69" w:rsidRPr="00CF76C9">
        <w:rPr>
          <w:rFonts w:ascii="Arial" w:hAnsi="Arial" w:cs="Arial"/>
          <w:spacing w:val="-2"/>
          <w:sz w:val="20"/>
          <w:szCs w:val="20"/>
          <w:lang w:val="en" w:eastAsia="en-GB"/>
        </w:rPr>
        <w:t>records at the time of resignation. Please refer to confidentiality clause.</w:t>
      </w:r>
    </w:p>
    <w:p w14:paraId="6B7818C5" w14:textId="77777777" w:rsidR="00617E0C" w:rsidRPr="00FB3976" w:rsidRDefault="00617E0C" w:rsidP="00617E0C">
      <w:pPr>
        <w:pStyle w:val="ListParagraph"/>
        <w:keepLines/>
        <w:tabs>
          <w:tab w:val="left" w:pos="340"/>
        </w:tabs>
        <w:suppressAutoHyphens/>
        <w:autoSpaceDE w:val="0"/>
        <w:autoSpaceDN w:val="0"/>
        <w:adjustRightInd w:val="0"/>
        <w:spacing w:line="276" w:lineRule="auto"/>
        <w:ind w:left="1520"/>
        <w:jc w:val="both"/>
        <w:rPr>
          <w:rFonts w:ascii="Arial" w:hAnsi="Arial" w:cs="Arial"/>
          <w:spacing w:val="-2"/>
          <w:sz w:val="20"/>
          <w:szCs w:val="20"/>
          <w:lang w:val="en" w:eastAsia="en-GB"/>
        </w:rPr>
      </w:pPr>
    </w:p>
    <w:p w14:paraId="64610C88" w14:textId="6E9EA3E0" w:rsidR="00B741F7" w:rsidRPr="00617E0C" w:rsidRDefault="00390AAB" w:rsidP="00A163FF">
      <w:pPr>
        <w:pStyle w:val="Default"/>
        <w:numPr>
          <w:ilvl w:val="0"/>
          <w:numId w:val="34"/>
        </w:numPr>
        <w:spacing w:line="276" w:lineRule="auto"/>
        <w:jc w:val="both"/>
        <w:rPr>
          <w:rFonts w:ascii="Arial" w:hAnsi="Arial" w:cs="Arial"/>
          <w:b/>
          <w:bCs/>
          <w:sz w:val="20"/>
          <w:szCs w:val="20"/>
        </w:rPr>
      </w:pPr>
      <w:r w:rsidRPr="00617E0C">
        <w:rPr>
          <w:rFonts w:ascii="Arial" w:hAnsi="Arial" w:cs="Arial"/>
          <w:b/>
          <w:bCs/>
          <w:sz w:val="20"/>
          <w:szCs w:val="20"/>
        </w:rPr>
        <w:t xml:space="preserve">REFLECTIVE SKILLS </w:t>
      </w:r>
    </w:p>
    <w:p w14:paraId="317D2739" w14:textId="77777777" w:rsidR="00390AAB" w:rsidRPr="000B2D50" w:rsidRDefault="00390AAB" w:rsidP="00940B69">
      <w:pPr>
        <w:spacing w:line="276" w:lineRule="auto"/>
        <w:jc w:val="both"/>
        <w:rPr>
          <w:rFonts w:ascii="Arial" w:hAnsi="Arial" w:cs="Arial"/>
          <w:sz w:val="20"/>
          <w:szCs w:val="20"/>
        </w:rPr>
      </w:pPr>
    </w:p>
    <w:p w14:paraId="080510B0" w14:textId="54FA7515" w:rsidR="008B5064" w:rsidRDefault="00530942" w:rsidP="00940B69">
      <w:pPr>
        <w:pStyle w:val="ListParagraph"/>
        <w:spacing w:line="276" w:lineRule="auto"/>
        <w:jc w:val="both"/>
        <w:rPr>
          <w:rFonts w:ascii="Arial" w:hAnsi="Arial" w:cs="Arial"/>
          <w:sz w:val="20"/>
          <w:szCs w:val="20"/>
        </w:rPr>
      </w:pPr>
      <w:r w:rsidRPr="00F60A88">
        <w:rPr>
          <w:rFonts w:ascii="Arial" w:hAnsi="Arial" w:cs="Arial"/>
          <w:b/>
          <w:bCs/>
          <w:sz w:val="20"/>
          <w:szCs w:val="20"/>
        </w:rPr>
        <w:t xml:space="preserve"> </w:t>
      </w:r>
      <w:r w:rsidR="00F60A88" w:rsidRPr="00F60A88">
        <w:rPr>
          <w:rFonts w:ascii="Arial" w:hAnsi="Arial" w:cs="Arial"/>
          <w:b/>
          <w:bCs/>
          <w:sz w:val="20"/>
          <w:szCs w:val="20"/>
        </w:rPr>
        <w:t>8</w:t>
      </w:r>
      <w:r w:rsidR="008B5064" w:rsidRPr="00F60A88">
        <w:rPr>
          <w:rFonts w:ascii="Arial" w:hAnsi="Arial" w:cs="Arial"/>
          <w:b/>
          <w:bCs/>
          <w:sz w:val="20"/>
          <w:szCs w:val="20"/>
        </w:rPr>
        <w:t>.1</w:t>
      </w:r>
      <w:r w:rsidR="008B5064">
        <w:rPr>
          <w:rFonts w:ascii="Arial" w:hAnsi="Arial" w:cs="Arial"/>
          <w:sz w:val="20"/>
          <w:szCs w:val="20"/>
        </w:rPr>
        <w:t xml:space="preserve">    </w:t>
      </w:r>
      <w:r w:rsidR="00390AAB" w:rsidRPr="000B2D50">
        <w:rPr>
          <w:rFonts w:ascii="Arial" w:hAnsi="Arial" w:cs="Arial"/>
          <w:sz w:val="20"/>
          <w:szCs w:val="20"/>
        </w:rPr>
        <w:t>During Clinical Supervision sessions, the supervisee</w:t>
      </w:r>
      <w:r w:rsidR="0088541C">
        <w:rPr>
          <w:rFonts w:ascii="Arial" w:hAnsi="Arial" w:cs="Arial"/>
          <w:sz w:val="20"/>
          <w:szCs w:val="20"/>
        </w:rPr>
        <w:t>(s)</w:t>
      </w:r>
      <w:r w:rsidR="00390AAB" w:rsidRPr="000B2D50">
        <w:rPr>
          <w:rFonts w:ascii="Arial" w:hAnsi="Arial" w:cs="Arial"/>
          <w:sz w:val="20"/>
          <w:szCs w:val="20"/>
        </w:rPr>
        <w:t xml:space="preserve"> will often take the opportunity to </w:t>
      </w:r>
      <w:r w:rsidR="008B5064">
        <w:rPr>
          <w:rFonts w:ascii="Arial" w:hAnsi="Arial" w:cs="Arial"/>
          <w:sz w:val="20"/>
          <w:szCs w:val="20"/>
        </w:rPr>
        <w:t xml:space="preserve">         </w:t>
      </w:r>
    </w:p>
    <w:p w14:paraId="7B4F4110" w14:textId="6064654A" w:rsidR="0059729B" w:rsidRPr="000B2D50" w:rsidRDefault="008B5064" w:rsidP="00940B69">
      <w:pPr>
        <w:pStyle w:val="ListParagraph"/>
        <w:spacing w:line="276" w:lineRule="auto"/>
        <w:jc w:val="both"/>
        <w:rPr>
          <w:rFonts w:ascii="Arial" w:hAnsi="Arial" w:cs="Arial"/>
          <w:sz w:val="20"/>
          <w:szCs w:val="20"/>
        </w:rPr>
      </w:pPr>
      <w:r>
        <w:rPr>
          <w:rFonts w:ascii="Arial" w:hAnsi="Arial" w:cs="Arial"/>
          <w:sz w:val="20"/>
          <w:szCs w:val="20"/>
        </w:rPr>
        <w:t xml:space="preserve">         </w:t>
      </w:r>
      <w:r w:rsidR="00530942">
        <w:rPr>
          <w:rFonts w:ascii="Arial" w:hAnsi="Arial" w:cs="Arial"/>
          <w:sz w:val="20"/>
          <w:szCs w:val="20"/>
        </w:rPr>
        <w:t xml:space="preserve"> </w:t>
      </w:r>
      <w:r w:rsidR="00390AAB" w:rsidRPr="000B2D50">
        <w:rPr>
          <w:rFonts w:ascii="Arial" w:hAnsi="Arial" w:cs="Arial"/>
          <w:sz w:val="20"/>
          <w:szCs w:val="20"/>
        </w:rPr>
        <w:t xml:space="preserve">reflect on their practice with their supervisor. </w:t>
      </w:r>
    </w:p>
    <w:p w14:paraId="434096B0" w14:textId="77777777" w:rsidR="0059729B" w:rsidRPr="000B2D50" w:rsidRDefault="0059729B" w:rsidP="00940B69">
      <w:pPr>
        <w:pStyle w:val="ListParagraph"/>
        <w:spacing w:line="276" w:lineRule="auto"/>
        <w:ind w:left="0"/>
        <w:jc w:val="both"/>
        <w:rPr>
          <w:rFonts w:ascii="Arial" w:hAnsi="Arial" w:cs="Arial"/>
          <w:sz w:val="20"/>
          <w:szCs w:val="20"/>
        </w:rPr>
      </w:pPr>
    </w:p>
    <w:p w14:paraId="7B052CD7" w14:textId="2B72920F" w:rsidR="00617E0C" w:rsidRDefault="00530942" w:rsidP="00617E0C">
      <w:pPr>
        <w:pStyle w:val="ListParagraph"/>
        <w:tabs>
          <w:tab w:val="left" w:pos="426"/>
        </w:tabs>
        <w:spacing w:line="276" w:lineRule="auto"/>
        <w:jc w:val="both"/>
        <w:rPr>
          <w:rFonts w:ascii="Arial" w:hAnsi="Arial" w:cs="Arial"/>
          <w:sz w:val="20"/>
          <w:szCs w:val="20"/>
        </w:rPr>
      </w:pPr>
      <w:r>
        <w:rPr>
          <w:rFonts w:ascii="Arial" w:hAnsi="Arial" w:cs="Arial"/>
          <w:sz w:val="20"/>
          <w:szCs w:val="20"/>
        </w:rPr>
        <w:t xml:space="preserve"> </w:t>
      </w:r>
      <w:proofErr w:type="gramStart"/>
      <w:r w:rsidR="00F60A88" w:rsidRPr="00F60A88">
        <w:rPr>
          <w:rFonts w:ascii="Arial" w:hAnsi="Arial" w:cs="Arial"/>
          <w:b/>
          <w:bCs/>
          <w:sz w:val="20"/>
          <w:szCs w:val="20"/>
        </w:rPr>
        <w:t>8</w:t>
      </w:r>
      <w:r w:rsidR="008B5064" w:rsidRPr="00F60A88">
        <w:rPr>
          <w:rFonts w:ascii="Arial" w:hAnsi="Arial" w:cs="Arial"/>
          <w:b/>
          <w:bCs/>
          <w:sz w:val="20"/>
          <w:szCs w:val="20"/>
        </w:rPr>
        <w:t>.2</w:t>
      </w:r>
      <w:r w:rsidR="008B5064">
        <w:rPr>
          <w:rFonts w:ascii="Arial" w:hAnsi="Arial" w:cs="Arial"/>
          <w:sz w:val="20"/>
          <w:szCs w:val="20"/>
        </w:rPr>
        <w:t xml:space="preserve">  </w:t>
      </w:r>
      <w:r w:rsidR="00390AAB" w:rsidRPr="000B2D50">
        <w:rPr>
          <w:rFonts w:ascii="Arial" w:hAnsi="Arial" w:cs="Arial"/>
          <w:sz w:val="20"/>
          <w:szCs w:val="20"/>
        </w:rPr>
        <w:t>Reflection</w:t>
      </w:r>
      <w:proofErr w:type="gramEnd"/>
      <w:r w:rsidR="00390AAB" w:rsidRPr="000B2D50">
        <w:rPr>
          <w:rFonts w:ascii="Arial" w:hAnsi="Arial" w:cs="Arial"/>
          <w:sz w:val="20"/>
          <w:szCs w:val="20"/>
        </w:rPr>
        <w:t xml:space="preserve"> can be used</w:t>
      </w:r>
      <w:r w:rsidR="008070FE" w:rsidRPr="000B2D50">
        <w:rPr>
          <w:rFonts w:ascii="Arial" w:hAnsi="Arial" w:cs="Arial"/>
          <w:sz w:val="20"/>
          <w:szCs w:val="20"/>
        </w:rPr>
        <w:t>:</w:t>
      </w:r>
    </w:p>
    <w:p w14:paraId="6BC67EDD" w14:textId="77777777" w:rsidR="00617E0C" w:rsidRDefault="00617E0C" w:rsidP="00617E0C">
      <w:pPr>
        <w:pStyle w:val="ListParagraph"/>
        <w:tabs>
          <w:tab w:val="left" w:pos="426"/>
        </w:tabs>
        <w:spacing w:line="276" w:lineRule="auto"/>
        <w:jc w:val="both"/>
        <w:rPr>
          <w:rFonts w:ascii="Arial" w:hAnsi="Arial" w:cs="Arial"/>
          <w:sz w:val="20"/>
          <w:szCs w:val="20"/>
        </w:rPr>
      </w:pPr>
    </w:p>
    <w:p w14:paraId="3C105E18" w14:textId="4518DA95" w:rsidR="00617E0C" w:rsidRPr="006857C1" w:rsidRDefault="00EA52F3" w:rsidP="00A163FF">
      <w:pPr>
        <w:pStyle w:val="ListParagraph"/>
        <w:numPr>
          <w:ilvl w:val="0"/>
          <w:numId w:val="30"/>
        </w:numPr>
        <w:tabs>
          <w:tab w:val="left" w:pos="426"/>
        </w:tabs>
        <w:spacing w:line="276" w:lineRule="auto"/>
        <w:jc w:val="both"/>
        <w:rPr>
          <w:rFonts w:ascii="Arial" w:hAnsi="Arial" w:cs="Arial"/>
          <w:sz w:val="20"/>
          <w:szCs w:val="20"/>
        </w:rPr>
      </w:pPr>
      <w:r>
        <w:rPr>
          <w:rFonts w:ascii="Arial" w:hAnsi="Arial" w:cs="Arial"/>
          <w:sz w:val="20"/>
          <w:szCs w:val="20"/>
        </w:rPr>
        <w:t xml:space="preserve">On Action: </w:t>
      </w:r>
      <w:r w:rsidR="008070FE" w:rsidRPr="006857C1">
        <w:rPr>
          <w:rFonts w:ascii="Arial" w:hAnsi="Arial" w:cs="Arial"/>
          <w:sz w:val="20"/>
          <w:szCs w:val="20"/>
        </w:rPr>
        <w:t>W</w:t>
      </w:r>
      <w:r w:rsidR="00390AAB" w:rsidRPr="006857C1">
        <w:rPr>
          <w:rFonts w:ascii="Arial" w:hAnsi="Arial" w:cs="Arial"/>
          <w:sz w:val="20"/>
          <w:szCs w:val="20"/>
        </w:rPr>
        <w:t xml:space="preserve">hen you think back after an event to develop your knowledge for the future.  It can enable past experiences to improve practice in similar situations in the future and may be in the form of reflective writing, group discussion or critical incident analysis.  </w:t>
      </w:r>
    </w:p>
    <w:p w14:paraId="1040B237" w14:textId="032BADB6" w:rsidR="00617E0C" w:rsidRPr="006857C1" w:rsidRDefault="00EA52F3" w:rsidP="00A163FF">
      <w:pPr>
        <w:pStyle w:val="ListParagraph"/>
        <w:numPr>
          <w:ilvl w:val="0"/>
          <w:numId w:val="30"/>
        </w:numPr>
        <w:tabs>
          <w:tab w:val="left" w:pos="426"/>
        </w:tabs>
        <w:spacing w:line="276" w:lineRule="auto"/>
        <w:jc w:val="both"/>
        <w:rPr>
          <w:rFonts w:ascii="Arial" w:hAnsi="Arial" w:cs="Arial"/>
          <w:sz w:val="20"/>
          <w:szCs w:val="20"/>
        </w:rPr>
      </w:pPr>
      <w:r>
        <w:rPr>
          <w:rFonts w:ascii="Arial" w:hAnsi="Arial" w:cs="Arial"/>
          <w:color w:val="000000" w:themeColor="text1"/>
          <w:sz w:val="20"/>
          <w:szCs w:val="20"/>
        </w:rPr>
        <w:lastRenderedPageBreak/>
        <w:t xml:space="preserve">In Action: </w:t>
      </w:r>
      <w:r w:rsidR="00390AAB" w:rsidRPr="006857C1">
        <w:rPr>
          <w:rFonts w:ascii="Arial" w:hAnsi="Arial" w:cs="Arial"/>
          <w:color w:val="000000" w:themeColor="text1"/>
          <w:sz w:val="20"/>
          <w:szCs w:val="20"/>
        </w:rPr>
        <w:t xml:space="preserve">Refection can also occur during care delivery so you can make a difference to the situation as it occurs.  This may be a clinical incident that makes you think and learn whilst practising.  </w:t>
      </w:r>
    </w:p>
    <w:p w14:paraId="55D10A57" w14:textId="4B42636E" w:rsidR="008070FE" w:rsidRPr="006857C1" w:rsidRDefault="008070FE" w:rsidP="00A163FF">
      <w:pPr>
        <w:pStyle w:val="ListParagraph"/>
        <w:numPr>
          <w:ilvl w:val="0"/>
          <w:numId w:val="30"/>
        </w:numPr>
        <w:tabs>
          <w:tab w:val="left" w:pos="426"/>
        </w:tabs>
        <w:spacing w:line="276" w:lineRule="auto"/>
        <w:jc w:val="both"/>
        <w:rPr>
          <w:rFonts w:ascii="Arial" w:hAnsi="Arial" w:cs="Arial"/>
          <w:sz w:val="20"/>
          <w:szCs w:val="20"/>
        </w:rPr>
      </w:pPr>
      <w:r w:rsidRPr="006857C1">
        <w:rPr>
          <w:rFonts w:ascii="Arial" w:hAnsi="Arial" w:cs="Arial"/>
          <w:color w:val="000000" w:themeColor="text1"/>
          <w:sz w:val="20"/>
          <w:szCs w:val="20"/>
        </w:rPr>
        <w:t xml:space="preserve">Either can be used in a </w:t>
      </w:r>
      <w:r w:rsidR="00EA52F3">
        <w:rPr>
          <w:rFonts w:ascii="Arial" w:hAnsi="Arial" w:cs="Arial"/>
          <w:color w:val="000000" w:themeColor="text1"/>
          <w:sz w:val="20"/>
          <w:szCs w:val="20"/>
        </w:rPr>
        <w:t>C</w:t>
      </w:r>
      <w:r w:rsidRPr="006857C1">
        <w:rPr>
          <w:rFonts w:ascii="Arial" w:hAnsi="Arial" w:cs="Arial"/>
          <w:color w:val="000000" w:themeColor="text1"/>
          <w:sz w:val="20"/>
          <w:szCs w:val="20"/>
        </w:rPr>
        <w:t xml:space="preserve">linical </w:t>
      </w:r>
      <w:r w:rsidR="00EA52F3">
        <w:rPr>
          <w:rFonts w:ascii="Arial" w:hAnsi="Arial" w:cs="Arial"/>
          <w:color w:val="000000" w:themeColor="text1"/>
          <w:sz w:val="20"/>
          <w:szCs w:val="20"/>
        </w:rPr>
        <w:t>S</w:t>
      </w:r>
      <w:r w:rsidRPr="006857C1">
        <w:rPr>
          <w:rFonts w:ascii="Arial" w:hAnsi="Arial" w:cs="Arial"/>
          <w:color w:val="000000" w:themeColor="text1"/>
          <w:sz w:val="20"/>
          <w:szCs w:val="20"/>
        </w:rPr>
        <w:t>upervision session.</w:t>
      </w:r>
    </w:p>
    <w:p w14:paraId="61BAC97F" w14:textId="77777777" w:rsidR="008070FE" w:rsidRPr="000B2D50" w:rsidRDefault="008070FE" w:rsidP="00940B69">
      <w:pPr>
        <w:pStyle w:val="ListParagraph"/>
        <w:spacing w:line="276" w:lineRule="auto"/>
        <w:ind w:left="0"/>
        <w:jc w:val="both"/>
        <w:rPr>
          <w:rFonts w:ascii="Arial" w:hAnsi="Arial" w:cs="Arial"/>
          <w:color w:val="000000" w:themeColor="text1"/>
          <w:sz w:val="20"/>
          <w:szCs w:val="20"/>
        </w:rPr>
      </w:pPr>
    </w:p>
    <w:p w14:paraId="0EE45356" w14:textId="49799410" w:rsidR="008B5064" w:rsidRPr="008B5064" w:rsidRDefault="00F60A88" w:rsidP="00940B69">
      <w:pPr>
        <w:tabs>
          <w:tab w:val="left" w:pos="1134"/>
        </w:tabs>
        <w:spacing w:line="276" w:lineRule="auto"/>
        <w:ind w:left="720"/>
        <w:jc w:val="both"/>
        <w:rPr>
          <w:rFonts w:ascii="Arial" w:hAnsi="Arial" w:cs="Arial"/>
          <w:color w:val="000000" w:themeColor="text1"/>
          <w:sz w:val="20"/>
          <w:szCs w:val="20"/>
        </w:rPr>
      </w:pPr>
      <w:r w:rsidRPr="00F60A88">
        <w:rPr>
          <w:rFonts w:ascii="Arial" w:hAnsi="Arial" w:cs="Arial"/>
          <w:b/>
          <w:bCs/>
          <w:color w:val="000000" w:themeColor="text1"/>
          <w:sz w:val="20"/>
          <w:szCs w:val="20"/>
        </w:rPr>
        <w:t>8</w:t>
      </w:r>
      <w:r w:rsidR="00D54DCC" w:rsidRPr="00F60A88">
        <w:rPr>
          <w:rFonts w:ascii="Arial" w:hAnsi="Arial" w:cs="Arial"/>
          <w:b/>
          <w:bCs/>
          <w:color w:val="000000" w:themeColor="text1"/>
          <w:sz w:val="20"/>
          <w:szCs w:val="20"/>
        </w:rPr>
        <w:t>.3</w:t>
      </w:r>
      <w:r w:rsidR="00D54DCC">
        <w:rPr>
          <w:rFonts w:ascii="Arial" w:hAnsi="Arial" w:cs="Arial"/>
          <w:color w:val="000000" w:themeColor="text1"/>
          <w:sz w:val="20"/>
          <w:szCs w:val="20"/>
        </w:rPr>
        <w:t xml:space="preserve"> There</w:t>
      </w:r>
      <w:r w:rsidR="008070FE" w:rsidRPr="008B5064">
        <w:rPr>
          <w:rFonts w:ascii="Arial" w:hAnsi="Arial" w:cs="Arial"/>
          <w:color w:val="000000" w:themeColor="text1"/>
          <w:sz w:val="20"/>
          <w:szCs w:val="20"/>
        </w:rPr>
        <w:t xml:space="preserve"> are many reflective models </w:t>
      </w:r>
      <w:r w:rsidR="00703175" w:rsidRPr="008B5064">
        <w:rPr>
          <w:rFonts w:ascii="Arial" w:hAnsi="Arial" w:cs="Arial"/>
          <w:color w:val="000000" w:themeColor="text1"/>
          <w:sz w:val="20"/>
          <w:szCs w:val="20"/>
        </w:rPr>
        <w:t>available.</w:t>
      </w:r>
      <w:r w:rsidR="000C0501" w:rsidRPr="008B5064">
        <w:rPr>
          <w:rFonts w:ascii="Arial" w:hAnsi="Arial" w:cs="Arial"/>
          <w:color w:val="000000" w:themeColor="text1"/>
          <w:sz w:val="20"/>
          <w:szCs w:val="20"/>
        </w:rPr>
        <w:t xml:space="preserve"> Please refer to appendix</w:t>
      </w:r>
      <w:r w:rsidR="005529CF" w:rsidRPr="008B5064">
        <w:rPr>
          <w:rFonts w:ascii="Arial" w:hAnsi="Arial" w:cs="Arial"/>
          <w:color w:val="000000" w:themeColor="text1"/>
          <w:sz w:val="20"/>
          <w:szCs w:val="20"/>
        </w:rPr>
        <w:t xml:space="preserve"> A</w:t>
      </w:r>
      <w:r w:rsidR="000C0501" w:rsidRPr="008B5064">
        <w:rPr>
          <w:rFonts w:ascii="Arial" w:hAnsi="Arial" w:cs="Arial"/>
          <w:color w:val="000000" w:themeColor="text1"/>
          <w:sz w:val="20"/>
          <w:szCs w:val="20"/>
        </w:rPr>
        <w:t xml:space="preserve"> for 2 </w:t>
      </w:r>
      <w:r w:rsidR="008070FE" w:rsidRPr="008B5064">
        <w:rPr>
          <w:rFonts w:ascii="Arial" w:hAnsi="Arial" w:cs="Arial"/>
          <w:color w:val="000000" w:themeColor="text1"/>
          <w:sz w:val="20"/>
          <w:szCs w:val="20"/>
        </w:rPr>
        <w:t xml:space="preserve">examples of </w:t>
      </w:r>
    </w:p>
    <w:p w14:paraId="567D9587" w14:textId="30402F54" w:rsidR="008070FE" w:rsidRPr="000B2D50" w:rsidRDefault="008B5064" w:rsidP="00940B69">
      <w:pPr>
        <w:pStyle w:val="ListParagraph"/>
        <w:tabs>
          <w:tab w:val="left" w:pos="1134"/>
        </w:tabs>
        <w:spacing w:line="276" w:lineRule="auto"/>
        <w:ind w:left="709"/>
        <w:jc w:val="both"/>
        <w:rPr>
          <w:rFonts w:ascii="Arial" w:hAnsi="Arial" w:cs="Arial"/>
          <w:color w:val="000000" w:themeColor="text1"/>
          <w:sz w:val="20"/>
          <w:szCs w:val="20"/>
        </w:rPr>
      </w:pPr>
      <w:r>
        <w:rPr>
          <w:rFonts w:ascii="Arial" w:hAnsi="Arial" w:cs="Arial"/>
          <w:color w:val="000000" w:themeColor="text1"/>
          <w:sz w:val="20"/>
          <w:szCs w:val="20"/>
        </w:rPr>
        <w:t xml:space="preserve">        </w:t>
      </w:r>
      <w:r w:rsidR="008070FE" w:rsidRPr="000B2D50">
        <w:rPr>
          <w:rFonts w:ascii="Arial" w:hAnsi="Arial" w:cs="Arial"/>
          <w:color w:val="000000" w:themeColor="text1"/>
          <w:sz w:val="20"/>
          <w:szCs w:val="20"/>
        </w:rPr>
        <w:t xml:space="preserve">reflective models that may help develop your reflective skills. </w:t>
      </w:r>
    </w:p>
    <w:p w14:paraId="197CAF5F" w14:textId="77777777" w:rsidR="008070FE" w:rsidRPr="000B2D50" w:rsidRDefault="008070FE" w:rsidP="00940B69">
      <w:pPr>
        <w:pStyle w:val="ListParagraph"/>
        <w:spacing w:line="276" w:lineRule="auto"/>
        <w:ind w:left="0"/>
        <w:jc w:val="both"/>
        <w:rPr>
          <w:rFonts w:ascii="Arial" w:hAnsi="Arial" w:cs="Arial"/>
          <w:color w:val="000000" w:themeColor="text1"/>
          <w:sz w:val="20"/>
          <w:szCs w:val="20"/>
        </w:rPr>
      </w:pPr>
    </w:p>
    <w:p w14:paraId="57EDE062" w14:textId="472D36DE" w:rsidR="008B5064" w:rsidRPr="00F60A88" w:rsidRDefault="00F60A88" w:rsidP="00F60A88">
      <w:pPr>
        <w:tabs>
          <w:tab w:val="left" w:pos="1134"/>
        </w:tabs>
        <w:spacing w:line="276" w:lineRule="auto"/>
        <w:ind w:left="709"/>
        <w:jc w:val="both"/>
        <w:rPr>
          <w:rFonts w:ascii="Arial" w:hAnsi="Arial" w:cs="Arial"/>
          <w:color w:val="000000" w:themeColor="text1"/>
          <w:sz w:val="20"/>
          <w:szCs w:val="20"/>
        </w:rPr>
      </w:pPr>
      <w:r w:rsidRPr="00F60A88">
        <w:rPr>
          <w:rFonts w:ascii="Arial" w:hAnsi="Arial" w:cs="Arial"/>
          <w:b/>
          <w:bCs/>
          <w:color w:val="000000" w:themeColor="text1"/>
          <w:sz w:val="20"/>
          <w:szCs w:val="20"/>
        </w:rPr>
        <w:t>8.4</w:t>
      </w:r>
      <w:r w:rsidR="008B5064" w:rsidRPr="00F60A88">
        <w:rPr>
          <w:rFonts w:ascii="Arial" w:hAnsi="Arial" w:cs="Arial"/>
          <w:color w:val="000000" w:themeColor="text1"/>
          <w:sz w:val="20"/>
          <w:szCs w:val="20"/>
        </w:rPr>
        <w:t xml:space="preserve"> </w:t>
      </w:r>
      <w:r w:rsidR="008070FE" w:rsidRPr="00F60A88">
        <w:rPr>
          <w:rFonts w:ascii="Arial" w:hAnsi="Arial" w:cs="Arial"/>
          <w:color w:val="000000" w:themeColor="text1"/>
          <w:sz w:val="20"/>
          <w:szCs w:val="20"/>
        </w:rPr>
        <w:t xml:space="preserve">For supervisors, they can be useful in guiding the conversation within the Clinical </w:t>
      </w:r>
      <w:r w:rsidR="00B2498B" w:rsidRPr="00F60A88">
        <w:rPr>
          <w:rFonts w:ascii="Arial" w:hAnsi="Arial" w:cs="Arial"/>
          <w:color w:val="000000" w:themeColor="text1"/>
          <w:sz w:val="20"/>
          <w:szCs w:val="20"/>
        </w:rPr>
        <w:t xml:space="preserve">           </w:t>
      </w:r>
      <w:r w:rsidR="008B5064" w:rsidRPr="00F60A88">
        <w:rPr>
          <w:rFonts w:ascii="Arial" w:hAnsi="Arial" w:cs="Arial"/>
          <w:color w:val="000000" w:themeColor="text1"/>
          <w:sz w:val="20"/>
          <w:szCs w:val="20"/>
        </w:rPr>
        <w:t xml:space="preserve"> </w:t>
      </w:r>
    </w:p>
    <w:p w14:paraId="2E12ABCB" w14:textId="0DE75CBA" w:rsidR="00C74AEF" w:rsidRPr="008B5064" w:rsidRDefault="008B5064" w:rsidP="00940B69">
      <w:pPr>
        <w:tabs>
          <w:tab w:val="left" w:pos="1134"/>
        </w:tabs>
        <w:spacing w:line="276" w:lineRule="auto"/>
        <w:jc w:val="both"/>
        <w:rPr>
          <w:rFonts w:ascii="Arial" w:hAnsi="Arial" w:cs="Arial"/>
          <w:color w:val="000000" w:themeColor="text1"/>
          <w:sz w:val="20"/>
          <w:szCs w:val="20"/>
        </w:rPr>
      </w:pPr>
      <w:r>
        <w:rPr>
          <w:rFonts w:ascii="Arial" w:hAnsi="Arial" w:cs="Arial"/>
          <w:color w:val="000000" w:themeColor="text1"/>
          <w:sz w:val="20"/>
          <w:szCs w:val="20"/>
        </w:rPr>
        <w:tab/>
      </w:r>
      <w:r w:rsidR="008070FE" w:rsidRPr="008B5064">
        <w:rPr>
          <w:rFonts w:ascii="Arial" w:hAnsi="Arial" w:cs="Arial"/>
          <w:color w:val="000000" w:themeColor="text1"/>
          <w:sz w:val="20"/>
          <w:szCs w:val="20"/>
        </w:rPr>
        <w:t xml:space="preserve">Supervision meeting. </w:t>
      </w:r>
    </w:p>
    <w:p w14:paraId="2E2DD9DC" w14:textId="77777777" w:rsidR="008B5064" w:rsidRDefault="003D78B6" w:rsidP="00940B69">
      <w:pPr>
        <w:pStyle w:val="ListParagraph"/>
        <w:tabs>
          <w:tab w:val="left" w:pos="1134"/>
        </w:tabs>
        <w:spacing w:line="276" w:lineRule="auto"/>
        <w:jc w:val="both"/>
        <w:rPr>
          <w:rFonts w:ascii="Arial" w:hAnsi="Arial" w:cs="Arial"/>
          <w:color w:val="000000" w:themeColor="text1"/>
          <w:sz w:val="20"/>
          <w:szCs w:val="20"/>
        </w:rPr>
      </w:pPr>
      <w:r w:rsidRPr="000B2D50">
        <w:rPr>
          <w:rFonts w:ascii="Arial" w:hAnsi="Arial" w:cs="Arial"/>
          <w:color w:val="000000" w:themeColor="text1"/>
          <w:sz w:val="20"/>
          <w:szCs w:val="20"/>
        </w:rPr>
        <w:t xml:space="preserve"> </w:t>
      </w:r>
    </w:p>
    <w:p w14:paraId="10B9A41A" w14:textId="5EA158B2" w:rsidR="008B5064" w:rsidRPr="008B5064" w:rsidRDefault="00F60A88" w:rsidP="00940B69">
      <w:pPr>
        <w:pStyle w:val="ListParagraph"/>
        <w:tabs>
          <w:tab w:val="left" w:pos="1134"/>
        </w:tabs>
        <w:spacing w:line="276" w:lineRule="auto"/>
        <w:jc w:val="both"/>
        <w:rPr>
          <w:rFonts w:ascii="Arial" w:hAnsi="Arial" w:cs="Arial"/>
          <w:color w:val="000000" w:themeColor="text1"/>
          <w:sz w:val="20"/>
          <w:szCs w:val="20"/>
        </w:rPr>
      </w:pPr>
      <w:r w:rsidRPr="00F60A88">
        <w:rPr>
          <w:rFonts w:ascii="Arial" w:hAnsi="Arial" w:cs="Arial"/>
          <w:b/>
          <w:bCs/>
          <w:color w:val="000000" w:themeColor="text1"/>
          <w:sz w:val="20"/>
          <w:szCs w:val="20"/>
        </w:rPr>
        <w:t>8</w:t>
      </w:r>
      <w:r w:rsidR="00D54DCC" w:rsidRPr="00F60A88">
        <w:rPr>
          <w:rFonts w:ascii="Arial" w:hAnsi="Arial" w:cs="Arial"/>
          <w:b/>
          <w:bCs/>
          <w:color w:val="000000" w:themeColor="text1"/>
          <w:sz w:val="20"/>
          <w:szCs w:val="20"/>
        </w:rPr>
        <w:t>.5</w:t>
      </w:r>
      <w:r w:rsidR="00D54DCC">
        <w:rPr>
          <w:rFonts w:ascii="Arial" w:hAnsi="Arial" w:cs="Arial"/>
          <w:color w:val="000000" w:themeColor="text1"/>
          <w:sz w:val="20"/>
          <w:szCs w:val="20"/>
        </w:rPr>
        <w:t xml:space="preserve"> For</w:t>
      </w:r>
      <w:r w:rsidR="008070FE" w:rsidRPr="008B5064">
        <w:rPr>
          <w:rFonts w:ascii="Arial" w:hAnsi="Arial" w:cs="Arial"/>
          <w:color w:val="000000" w:themeColor="text1"/>
          <w:sz w:val="20"/>
          <w:szCs w:val="20"/>
        </w:rPr>
        <w:t xml:space="preserve"> </w:t>
      </w:r>
      <w:r w:rsidR="00B156FE" w:rsidRPr="008B5064">
        <w:rPr>
          <w:rFonts w:ascii="Arial" w:hAnsi="Arial" w:cs="Arial"/>
          <w:color w:val="000000" w:themeColor="text1"/>
          <w:sz w:val="20"/>
          <w:szCs w:val="20"/>
        </w:rPr>
        <w:t>supervisees,</w:t>
      </w:r>
      <w:r w:rsidR="008070FE" w:rsidRPr="008B5064">
        <w:rPr>
          <w:rFonts w:ascii="Arial" w:hAnsi="Arial" w:cs="Arial"/>
          <w:color w:val="000000" w:themeColor="text1"/>
          <w:sz w:val="20"/>
          <w:szCs w:val="20"/>
        </w:rPr>
        <w:t xml:space="preserve"> the questions within the stages in both models can be used for planning </w:t>
      </w:r>
    </w:p>
    <w:p w14:paraId="644672B2" w14:textId="124BCFE2" w:rsidR="008070FE" w:rsidRPr="000B2D50" w:rsidRDefault="008B5064" w:rsidP="00940B69">
      <w:pPr>
        <w:pStyle w:val="ListParagraph"/>
        <w:tabs>
          <w:tab w:val="left" w:pos="1134"/>
        </w:tabs>
        <w:spacing w:line="276" w:lineRule="auto"/>
        <w:jc w:val="both"/>
        <w:rPr>
          <w:rFonts w:ascii="Arial" w:hAnsi="Arial" w:cs="Arial"/>
          <w:color w:val="000000" w:themeColor="text1"/>
          <w:sz w:val="20"/>
          <w:szCs w:val="20"/>
        </w:rPr>
      </w:pPr>
      <w:r>
        <w:rPr>
          <w:rFonts w:ascii="Arial" w:hAnsi="Arial" w:cs="Arial"/>
          <w:color w:val="000000" w:themeColor="text1"/>
          <w:sz w:val="20"/>
          <w:szCs w:val="20"/>
        </w:rPr>
        <w:tab/>
      </w:r>
      <w:r w:rsidR="008070FE" w:rsidRPr="000B2D50">
        <w:rPr>
          <w:rFonts w:ascii="Arial" w:hAnsi="Arial" w:cs="Arial"/>
          <w:color w:val="000000" w:themeColor="text1"/>
          <w:sz w:val="20"/>
          <w:szCs w:val="20"/>
        </w:rPr>
        <w:t>sessions.</w:t>
      </w:r>
    </w:p>
    <w:p w14:paraId="7DAB01F5" w14:textId="77777777" w:rsidR="008070FE" w:rsidRPr="000B2D50" w:rsidRDefault="008070FE" w:rsidP="00940B69">
      <w:pPr>
        <w:spacing w:line="276" w:lineRule="auto"/>
        <w:jc w:val="both"/>
        <w:rPr>
          <w:rFonts w:ascii="Arial" w:hAnsi="Arial" w:cs="Arial"/>
          <w:color w:val="000000" w:themeColor="text1"/>
          <w:sz w:val="20"/>
          <w:szCs w:val="20"/>
        </w:rPr>
      </w:pPr>
    </w:p>
    <w:p w14:paraId="7E5F1314" w14:textId="77777777" w:rsidR="008070FE" w:rsidRPr="000B2D50" w:rsidRDefault="008070FE" w:rsidP="00940B69">
      <w:pPr>
        <w:spacing w:line="276" w:lineRule="auto"/>
        <w:jc w:val="both"/>
        <w:rPr>
          <w:rFonts w:ascii="Arial" w:hAnsi="Arial" w:cs="Arial"/>
          <w:color w:val="000000" w:themeColor="text1"/>
          <w:sz w:val="20"/>
          <w:szCs w:val="20"/>
        </w:rPr>
      </w:pPr>
    </w:p>
    <w:p w14:paraId="41BB7BE3" w14:textId="30621F65" w:rsidR="00390AAB" w:rsidRPr="000B2D50" w:rsidRDefault="00F60A88" w:rsidP="00940B69">
      <w:pPr>
        <w:spacing w:line="276" w:lineRule="auto"/>
        <w:jc w:val="both"/>
        <w:rPr>
          <w:rFonts w:ascii="Arial" w:hAnsi="Arial" w:cs="Arial"/>
          <w:b/>
          <w:bCs/>
          <w:color w:val="000000" w:themeColor="text1"/>
          <w:sz w:val="20"/>
          <w:szCs w:val="20"/>
        </w:rPr>
      </w:pPr>
      <w:r>
        <w:rPr>
          <w:rFonts w:ascii="Arial" w:hAnsi="Arial" w:cs="Arial"/>
          <w:b/>
          <w:bCs/>
          <w:color w:val="000000" w:themeColor="text1"/>
          <w:sz w:val="20"/>
          <w:szCs w:val="20"/>
        </w:rPr>
        <w:t>9</w:t>
      </w:r>
      <w:r w:rsidR="00411378" w:rsidRPr="000B2D50">
        <w:rPr>
          <w:rFonts w:ascii="Arial" w:hAnsi="Arial" w:cs="Arial"/>
          <w:b/>
          <w:bCs/>
          <w:color w:val="000000" w:themeColor="text1"/>
          <w:sz w:val="20"/>
          <w:szCs w:val="20"/>
        </w:rPr>
        <w:t>.</w:t>
      </w:r>
      <w:r w:rsidR="00407077" w:rsidRPr="000B2D50">
        <w:rPr>
          <w:rFonts w:ascii="Arial" w:hAnsi="Arial" w:cs="Arial"/>
          <w:b/>
          <w:bCs/>
          <w:color w:val="000000" w:themeColor="text1"/>
          <w:sz w:val="20"/>
          <w:szCs w:val="20"/>
        </w:rPr>
        <w:t xml:space="preserve"> </w:t>
      </w:r>
      <w:r w:rsidR="00390AAB" w:rsidRPr="000B2D50">
        <w:rPr>
          <w:rFonts w:ascii="Arial" w:hAnsi="Arial" w:cs="Arial"/>
          <w:b/>
          <w:bCs/>
          <w:color w:val="000000" w:themeColor="text1"/>
          <w:sz w:val="20"/>
          <w:szCs w:val="20"/>
        </w:rPr>
        <w:t xml:space="preserve">CLINICAL SUPERVISION MONITORING AND EVALUATION </w:t>
      </w:r>
    </w:p>
    <w:p w14:paraId="56DF305D" w14:textId="452C1C16" w:rsidR="00390AAB" w:rsidRPr="000B2D50" w:rsidRDefault="00390AAB" w:rsidP="00940B69">
      <w:pPr>
        <w:pStyle w:val="Default"/>
        <w:spacing w:line="276" w:lineRule="auto"/>
        <w:jc w:val="both"/>
        <w:rPr>
          <w:rFonts w:ascii="Arial" w:hAnsi="Arial" w:cs="Arial"/>
          <w:color w:val="000000" w:themeColor="text1"/>
          <w:sz w:val="20"/>
          <w:szCs w:val="20"/>
        </w:rPr>
      </w:pPr>
    </w:p>
    <w:p w14:paraId="2CF87E90" w14:textId="38880E95" w:rsidR="008B5064" w:rsidRDefault="00F60A88" w:rsidP="00940B69">
      <w:pPr>
        <w:pStyle w:val="Default"/>
        <w:spacing w:line="276" w:lineRule="auto"/>
        <w:ind w:left="709"/>
        <w:jc w:val="both"/>
        <w:rPr>
          <w:rFonts w:ascii="Arial" w:hAnsi="Arial" w:cs="Arial"/>
          <w:color w:val="000000" w:themeColor="text1"/>
          <w:sz w:val="20"/>
          <w:szCs w:val="20"/>
        </w:rPr>
      </w:pPr>
      <w:r w:rsidRPr="00F60A88">
        <w:rPr>
          <w:rFonts w:ascii="Arial" w:hAnsi="Arial" w:cs="Arial"/>
          <w:b/>
          <w:bCs/>
          <w:color w:val="000000" w:themeColor="text1"/>
          <w:sz w:val="20"/>
          <w:szCs w:val="20"/>
        </w:rPr>
        <w:t>9</w:t>
      </w:r>
      <w:r w:rsidR="00390AAB" w:rsidRPr="00F60A88">
        <w:rPr>
          <w:rFonts w:ascii="Arial" w:hAnsi="Arial" w:cs="Arial"/>
          <w:b/>
          <w:bCs/>
          <w:color w:val="000000" w:themeColor="text1"/>
          <w:sz w:val="20"/>
          <w:szCs w:val="20"/>
        </w:rPr>
        <w:t>.1</w:t>
      </w:r>
      <w:r w:rsidR="00390AAB" w:rsidRPr="000B2D50">
        <w:rPr>
          <w:rFonts w:ascii="Arial" w:hAnsi="Arial" w:cs="Arial"/>
          <w:color w:val="000000" w:themeColor="text1"/>
          <w:sz w:val="20"/>
          <w:szCs w:val="20"/>
        </w:rPr>
        <w:t xml:space="preserve"> The success of the </w:t>
      </w:r>
      <w:r w:rsidR="00034E49" w:rsidRPr="000B2D50">
        <w:rPr>
          <w:rFonts w:ascii="Arial" w:hAnsi="Arial" w:cs="Arial"/>
          <w:color w:val="000000" w:themeColor="text1"/>
          <w:sz w:val="20"/>
          <w:szCs w:val="20"/>
        </w:rPr>
        <w:t>guidelines</w:t>
      </w:r>
      <w:r w:rsidR="00390AAB" w:rsidRPr="000B2D50">
        <w:rPr>
          <w:rFonts w:ascii="Arial" w:hAnsi="Arial" w:cs="Arial"/>
          <w:color w:val="000000" w:themeColor="text1"/>
          <w:sz w:val="20"/>
          <w:szCs w:val="20"/>
        </w:rPr>
        <w:t xml:space="preserve"> will be demonstrated through the implementation of </w:t>
      </w:r>
      <w:r w:rsidR="00843CD2">
        <w:rPr>
          <w:rFonts w:ascii="Arial" w:hAnsi="Arial" w:cs="Arial"/>
          <w:color w:val="000000" w:themeColor="text1"/>
          <w:sz w:val="20"/>
          <w:szCs w:val="20"/>
        </w:rPr>
        <w:t>C</w:t>
      </w:r>
      <w:r w:rsidR="00390AAB" w:rsidRPr="000B2D50">
        <w:rPr>
          <w:rFonts w:ascii="Arial" w:hAnsi="Arial" w:cs="Arial"/>
          <w:color w:val="000000" w:themeColor="text1"/>
          <w:sz w:val="20"/>
          <w:szCs w:val="20"/>
        </w:rPr>
        <w:t xml:space="preserve">linical </w:t>
      </w:r>
    </w:p>
    <w:p w14:paraId="508C7E9E" w14:textId="3AAC31CC" w:rsidR="00390AAB" w:rsidRPr="000B2D50" w:rsidRDefault="008B5064" w:rsidP="00940B69">
      <w:pPr>
        <w:pStyle w:val="Default"/>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Pr>
          <w:rFonts w:ascii="Arial" w:hAnsi="Arial" w:cs="Arial"/>
          <w:color w:val="000000" w:themeColor="text1"/>
          <w:sz w:val="20"/>
          <w:szCs w:val="20"/>
        </w:rPr>
        <w:tab/>
        <w:t xml:space="preserve">        </w:t>
      </w:r>
      <w:r w:rsidR="00843CD2">
        <w:rPr>
          <w:rFonts w:ascii="Arial" w:hAnsi="Arial" w:cs="Arial"/>
          <w:color w:val="000000" w:themeColor="text1"/>
          <w:sz w:val="20"/>
          <w:szCs w:val="20"/>
        </w:rPr>
        <w:t>S</w:t>
      </w:r>
      <w:r w:rsidR="00390AAB" w:rsidRPr="000B2D50">
        <w:rPr>
          <w:rFonts w:ascii="Arial" w:hAnsi="Arial" w:cs="Arial"/>
          <w:color w:val="000000" w:themeColor="text1"/>
          <w:sz w:val="20"/>
          <w:szCs w:val="20"/>
        </w:rPr>
        <w:t xml:space="preserve">upervision for </w:t>
      </w:r>
      <w:r w:rsidR="00843CD2">
        <w:rPr>
          <w:rFonts w:ascii="Arial" w:hAnsi="Arial" w:cs="Arial"/>
          <w:color w:val="000000" w:themeColor="text1"/>
          <w:sz w:val="20"/>
          <w:szCs w:val="20"/>
        </w:rPr>
        <w:t>N</w:t>
      </w:r>
      <w:r w:rsidR="00390AAB" w:rsidRPr="000B2D50">
        <w:rPr>
          <w:rFonts w:ascii="Arial" w:hAnsi="Arial" w:cs="Arial"/>
          <w:color w:val="000000" w:themeColor="text1"/>
          <w:sz w:val="20"/>
          <w:szCs w:val="20"/>
        </w:rPr>
        <w:t>urse</w:t>
      </w:r>
      <w:r w:rsidR="004135B1" w:rsidRPr="000B2D50">
        <w:rPr>
          <w:rFonts w:ascii="Arial" w:hAnsi="Arial" w:cs="Arial"/>
          <w:color w:val="000000" w:themeColor="text1"/>
          <w:sz w:val="20"/>
          <w:szCs w:val="20"/>
        </w:rPr>
        <w:t xml:space="preserve"> teams, </w:t>
      </w:r>
      <w:r w:rsidR="00390AAB" w:rsidRPr="000B2D50">
        <w:rPr>
          <w:rFonts w:ascii="Arial" w:hAnsi="Arial" w:cs="Arial"/>
          <w:color w:val="000000" w:themeColor="text1"/>
          <w:sz w:val="20"/>
          <w:szCs w:val="20"/>
        </w:rPr>
        <w:t xml:space="preserve">AHP’s </w:t>
      </w:r>
      <w:r w:rsidR="004135B1" w:rsidRPr="000B2D50">
        <w:rPr>
          <w:rFonts w:ascii="Arial" w:hAnsi="Arial" w:cs="Arial"/>
          <w:color w:val="000000" w:themeColor="text1"/>
          <w:sz w:val="20"/>
          <w:szCs w:val="20"/>
        </w:rPr>
        <w:t xml:space="preserve">and wider MDT </w:t>
      </w:r>
      <w:r w:rsidR="00390AAB" w:rsidRPr="000B2D50">
        <w:rPr>
          <w:rFonts w:ascii="Arial" w:hAnsi="Arial" w:cs="Arial"/>
          <w:color w:val="000000" w:themeColor="text1"/>
          <w:sz w:val="20"/>
          <w:szCs w:val="20"/>
        </w:rPr>
        <w:t xml:space="preserve">within </w:t>
      </w:r>
      <w:r w:rsidR="00843CD2">
        <w:rPr>
          <w:rFonts w:ascii="Arial" w:hAnsi="Arial" w:cs="Arial"/>
          <w:color w:val="000000" w:themeColor="text1"/>
          <w:sz w:val="20"/>
          <w:szCs w:val="20"/>
        </w:rPr>
        <w:t>P</w:t>
      </w:r>
      <w:r w:rsidR="00390AAB" w:rsidRPr="000B2D50">
        <w:rPr>
          <w:rFonts w:ascii="Arial" w:hAnsi="Arial" w:cs="Arial"/>
          <w:color w:val="000000" w:themeColor="text1"/>
          <w:sz w:val="20"/>
          <w:szCs w:val="20"/>
        </w:rPr>
        <w:t xml:space="preserve">rimary </w:t>
      </w:r>
      <w:r w:rsidR="00843CD2">
        <w:rPr>
          <w:rFonts w:ascii="Arial" w:hAnsi="Arial" w:cs="Arial"/>
          <w:color w:val="000000" w:themeColor="text1"/>
          <w:sz w:val="20"/>
          <w:szCs w:val="20"/>
        </w:rPr>
        <w:t>C</w:t>
      </w:r>
      <w:r w:rsidR="00390AAB" w:rsidRPr="000B2D50">
        <w:rPr>
          <w:rFonts w:ascii="Arial" w:hAnsi="Arial" w:cs="Arial"/>
          <w:color w:val="000000" w:themeColor="text1"/>
          <w:sz w:val="20"/>
          <w:szCs w:val="20"/>
        </w:rPr>
        <w:t>are.</w:t>
      </w:r>
    </w:p>
    <w:p w14:paraId="084D8BAF" w14:textId="77777777" w:rsidR="00C74AEF" w:rsidRPr="000B2D50" w:rsidRDefault="00C74AEF" w:rsidP="00940B69">
      <w:pPr>
        <w:pStyle w:val="Default"/>
        <w:spacing w:line="276" w:lineRule="auto"/>
        <w:jc w:val="both"/>
        <w:rPr>
          <w:rFonts w:ascii="Arial" w:hAnsi="Arial" w:cs="Arial"/>
          <w:color w:val="000000" w:themeColor="text1"/>
          <w:sz w:val="20"/>
          <w:szCs w:val="20"/>
        </w:rPr>
      </w:pPr>
    </w:p>
    <w:p w14:paraId="4925514D" w14:textId="2949553B" w:rsidR="008B5064" w:rsidRDefault="00F60A88" w:rsidP="00940B69">
      <w:pPr>
        <w:pStyle w:val="Default"/>
        <w:spacing w:line="276" w:lineRule="auto"/>
        <w:ind w:left="709"/>
        <w:jc w:val="both"/>
        <w:rPr>
          <w:rFonts w:ascii="Arial" w:hAnsi="Arial" w:cs="Arial"/>
          <w:color w:val="000000" w:themeColor="text1"/>
          <w:sz w:val="20"/>
          <w:szCs w:val="20"/>
        </w:rPr>
      </w:pPr>
      <w:r w:rsidRPr="00F60A88">
        <w:rPr>
          <w:rFonts w:ascii="Arial" w:hAnsi="Arial" w:cs="Arial"/>
          <w:b/>
          <w:bCs/>
          <w:color w:val="000000" w:themeColor="text1"/>
          <w:sz w:val="20"/>
          <w:szCs w:val="20"/>
        </w:rPr>
        <w:t>9</w:t>
      </w:r>
      <w:r w:rsidR="00390AAB" w:rsidRPr="00F60A88">
        <w:rPr>
          <w:rFonts w:ascii="Arial" w:hAnsi="Arial" w:cs="Arial"/>
          <w:b/>
          <w:bCs/>
          <w:color w:val="000000" w:themeColor="text1"/>
          <w:sz w:val="20"/>
          <w:szCs w:val="20"/>
        </w:rPr>
        <w:t>.2</w:t>
      </w:r>
      <w:r w:rsidR="00390AAB" w:rsidRPr="000B2D50">
        <w:rPr>
          <w:rFonts w:ascii="Arial" w:hAnsi="Arial" w:cs="Arial"/>
          <w:color w:val="000000" w:themeColor="text1"/>
          <w:sz w:val="20"/>
          <w:szCs w:val="20"/>
        </w:rPr>
        <w:t xml:space="preserve"> Feedback from supervisors and supervisees will help shape the </w:t>
      </w:r>
      <w:r w:rsidR="00843CD2">
        <w:rPr>
          <w:rFonts w:ascii="Arial" w:hAnsi="Arial" w:cs="Arial"/>
          <w:color w:val="000000" w:themeColor="text1"/>
          <w:sz w:val="20"/>
          <w:szCs w:val="20"/>
        </w:rPr>
        <w:t>C</w:t>
      </w:r>
      <w:r w:rsidR="00390AAB" w:rsidRPr="000B2D50">
        <w:rPr>
          <w:rFonts w:ascii="Arial" w:hAnsi="Arial" w:cs="Arial"/>
          <w:color w:val="000000" w:themeColor="text1"/>
          <w:sz w:val="20"/>
          <w:szCs w:val="20"/>
        </w:rPr>
        <w:t xml:space="preserve">linical </w:t>
      </w:r>
      <w:r w:rsidR="00843CD2">
        <w:rPr>
          <w:rFonts w:ascii="Arial" w:hAnsi="Arial" w:cs="Arial"/>
          <w:color w:val="000000" w:themeColor="text1"/>
          <w:sz w:val="20"/>
          <w:szCs w:val="20"/>
        </w:rPr>
        <w:t>S</w:t>
      </w:r>
      <w:r w:rsidR="00390AAB" w:rsidRPr="000B2D50">
        <w:rPr>
          <w:rFonts w:ascii="Arial" w:hAnsi="Arial" w:cs="Arial"/>
          <w:color w:val="000000" w:themeColor="text1"/>
          <w:sz w:val="20"/>
          <w:szCs w:val="20"/>
        </w:rPr>
        <w:t xml:space="preserve">upervision </w:t>
      </w:r>
    </w:p>
    <w:p w14:paraId="38E2545B" w14:textId="166A2557" w:rsidR="00390AAB" w:rsidRPr="000B2D50" w:rsidRDefault="008B5064" w:rsidP="00940B69">
      <w:pPr>
        <w:pStyle w:val="Default"/>
        <w:spacing w:line="276" w:lineRule="auto"/>
        <w:ind w:left="709"/>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90AAB" w:rsidRPr="000B2D50">
        <w:rPr>
          <w:rFonts w:ascii="Arial" w:hAnsi="Arial" w:cs="Arial"/>
          <w:color w:val="000000" w:themeColor="text1"/>
          <w:sz w:val="20"/>
          <w:szCs w:val="20"/>
        </w:rPr>
        <w:t>approach and development within the practice/PCN.</w:t>
      </w:r>
    </w:p>
    <w:p w14:paraId="39FBB3B9" w14:textId="77777777" w:rsidR="00C74AEF" w:rsidRPr="000B2D50" w:rsidRDefault="00C74AEF" w:rsidP="00940B69">
      <w:pPr>
        <w:pStyle w:val="Default"/>
        <w:spacing w:line="276" w:lineRule="auto"/>
        <w:jc w:val="both"/>
        <w:rPr>
          <w:rFonts w:ascii="Arial" w:hAnsi="Arial" w:cs="Arial"/>
          <w:color w:val="000000" w:themeColor="text1"/>
          <w:sz w:val="20"/>
          <w:szCs w:val="20"/>
        </w:rPr>
      </w:pPr>
    </w:p>
    <w:p w14:paraId="56F76F1C" w14:textId="64E72FEB" w:rsidR="008B5064" w:rsidRDefault="00F60A88" w:rsidP="00940B69">
      <w:pPr>
        <w:pStyle w:val="Default"/>
        <w:spacing w:line="276" w:lineRule="auto"/>
        <w:ind w:left="709"/>
        <w:jc w:val="both"/>
        <w:rPr>
          <w:rFonts w:ascii="Arial" w:hAnsi="Arial" w:cs="Arial"/>
          <w:color w:val="000000" w:themeColor="text1"/>
          <w:sz w:val="20"/>
          <w:szCs w:val="20"/>
        </w:rPr>
      </w:pPr>
      <w:r w:rsidRPr="00F60A88">
        <w:rPr>
          <w:rFonts w:ascii="Arial" w:hAnsi="Arial" w:cs="Arial"/>
          <w:b/>
          <w:bCs/>
          <w:color w:val="000000" w:themeColor="text1"/>
          <w:sz w:val="20"/>
          <w:szCs w:val="20"/>
        </w:rPr>
        <w:t>9</w:t>
      </w:r>
      <w:r w:rsidR="00390AAB" w:rsidRPr="00F60A88">
        <w:rPr>
          <w:rFonts w:ascii="Arial" w:hAnsi="Arial" w:cs="Arial"/>
          <w:b/>
          <w:bCs/>
          <w:color w:val="000000" w:themeColor="text1"/>
          <w:sz w:val="20"/>
          <w:szCs w:val="20"/>
        </w:rPr>
        <w:t>.3</w:t>
      </w:r>
      <w:r w:rsidR="00390AAB" w:rsidRPr="000B2D50">
        <w:rPr>
          <w:rFonts w:ascii="Arial" w:hAnsi="Arial" w:cs="Arial"/>
          <w:color w:val="000000" w:themeColor="text1"/>
          <w:sz w:val="20"/>
          <w:szCs w:val="20"/>
        </w:rPr>
        <w:t xml:space="preserve"> Review of attendance and key areas </w:t>
      </w:r>
      <w:r w:rsidR="00D54DCC" w:rsidRPr="000B2D50">
        <w:rPr>
          <w:rFonts w:ascii="Arial" w:hAnsi="Arial" w:cs="Arial"/>
          <w:color w:val="000000" w:themeColor="text1"/>
          <w:sz w:val="20"/>
          <w:szCs w:val="20"/>
        </w:rPr>
        <w:t>discussed,</w:t>
      </w:r>
      <w:r w:rsidR="00843CD2">
        <w:rPr>
          <w:rFonts w:ascii="Arial" w:hAnsi="Arial" w:cs="Arial"/>
          <w:color w:val="000000" w:themeColor="text1"/>
          <w:sz w:val="20"/>
          <w:szCs w:val="20"/>
        </w:rPr>
        <w:t xml:space="preserve"> </w:t>
      </w:r>
      <w:r w:rsidR="00390AAB" w:rsidRPr="000B2D50">
        <w:rPr>
          <w:rFonts w:ascii="Arial" w:hAnsi="Arial" w:cs="Arial"/>
          <w:color w:val="000000" w:themeColor="text1"/>
          <w:sz w:val="20"/>
          <w:szCs w:val="20"/>
        </w:rPr>
        <w:t xml:space="preserve">and impact/changes identified through </w:t>
      </w:r>
    </w:p>
    <w:p w14:paraId="0B46CABC" w14:textId="4EBFCCEF" w:rsidR="00407077" w:rsidRPr="000B2D50" w:rsidRDefault="008B5064" w:rsidP="00940B69">
      <w:pPr>
        <w:pStyle w:val="Default"/>
        <w:spacing w:line="276" w:lineRule="auto"/>
        <w:ind w:left="709"/>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90AAB" w:rsidRPr="000B2D50">
        <w:rPr>
          <w:rFonts w:ascii="Arial" w:hAnsi="Arial" w:cs="Arial"/>
          <w:color w:val="000000" w:themeColor="text1"/>
          <w:sz w:val="20"/>
          <w:szCs w:val="20"/>
        </w:rPr>
        <w:t>sessions can be captured within notes and reflections by those attending.</w:t>
      </w:r>
    </w:p>
    <w:p w14:paraId="624B33B9" w14:textId="77777777" w:rsidR="00C74AEF" w:rsidRPr="000B2D50" w:rsidRDefault="00C74AEF" w:rsidP="00940B69">
      <w:pPr>
        <w:pStyle w:val="Default"/>
        <w:spacing w:line="276" w:lineRule="auto"/>
        <w:jc w:val="both"/>
        <w:rPr>
          <w:rFonts w:ascii="Arial" w:hAnsi="Arial" w:cs="Arial"/>
          <w:color w:val="000000" w:themeColor="text1"/>
          <w:sz w:val="20"/>
          <w:szCs w:val="20"/>
        </w:rPr>
      </w:pPr>
    </w:p>
    <w:p w14:paraId="5948A226" w14:textId="40A4FF95" w:rsidR="008B5064" w:rsidRDefault="00F60A88" w:rsidP="00940B69">
      <w:pPr>
        <w:pStyle w:val="Default"/>
        <w:spacing w:line="276" w:lineRule="auto"/>
        <w:ind w:left="709"/>
        <w:jc w:val="both"/>
        <w:rPr>
          <w:rFonts w:ascii="Arial" w:hAnsi="Arial" w:cs="Arial"/>
          <w:color w:val="000000" w:themeColor="text1"/>
          <w:sz w:val="20"/>
          <w:szCs w:val="20"/>
          <w:lang w:val="en"/>
        </w:rPr>
      </w:pPr>
      <w:r w:rsidRPr="00F60A88">
        <w:rPr>
          <w:rFonts w:ascii="Arial" w:hAnsi="Arial" w:cs="Arial"/>
          <w:b/>
          <w:bCs/>
          <w:color w:val="000000" w:themeColor="text1"/>
          <w:sz w:val="20"/>
          <w:szCs w:val="20"/>
        </w:rPr>
        <w:t>9</w:t>
      </w:r>
      <w:r w:rsidR="00407077" w:rsidRPr="00F60A88">
        <w:rPr>
          <w:rFonts w:ascii="Arial" w:hAnsi="Arial" w:cs="Arial"/>
          <w:b/>
          <w:bCs/>
          <w:color w:val="000000" w:themeColor="text1"/>
          <w:sz w:val="20"/>
          <w:szCs w:val="20"/>
        </w:rPr>
        <w:t>.4</w:t>
      </w:r>
      <w:r w:rsidR="00407077" w:rsidRPr="000B2D50">
        <w:rPr>
          <w:rFonts w:ascii="Arial" w:hAnsi="Arial" w:cs="Arial"/>
          <w:color w:val="000000" w:themeColor="text1"/>
          <w:sz w:val="20"/>
          <w:szCs w:val="20"/>
        </w:rPr>
        <w:t xml:space="preserve"> </w:t>
      </w:r>
      <w:r w:rsidR="00B741F7" w:rsidRPr="000B2D50">
        <w:rPr>
          <w:rFonts w:ascii="Arial" w:hAnsi="Arial" w:cs="Arial"/>
          <w:color w:val="000000" w:themeColor="text1"/>
          <w:sz w:val="20"/>
          <w:szCs w:val="20"/>
          <w:lang w:val="en"/>
        </w:rPr>
        <w:t xml:space="preserve">Informal evaluation on a regular basis including feedback between supervisee and </w:t>
      </w:r>
    </w:p>
    <w:p w14:paraId="4A80E32E" w14:textId="1382D6D2" w:rsidR="00676E4F" w:rsidRPr="000B2D50" w:rsidRDefault="008B5064" w:rsidP="00940B69">
      <w:pPr>
        <w:pStyle w:val="Default"/>
        <w:spacing w:line="276" w:lineRule="auto"/>
        <w:ind w:left="709"/>
        <w:jc w:val="both"/>
        <w:rPr>
          <w:rFonts w:ascii="Arial" w:hAnsi="Arial" w:cs="Arial"/>
          <w:color w:val="000000" w:themeColor="text1"/>
          <w:sz w:val="20"/>
          <w:szCs w:val="20"/>
        </w:rPr>
      </w:pPr>
      <w:r>
        <w:rPr>
          <w:rFonts w:ascii="Arial" w:hAnsi="Arial" w:cs="Arial"/>
          <w:color w:val="000000" w:themeColor="text1"/>
          <w:sz w:val="20"/>
          <w:szCs w:val="20"/>
          <w:lang w:val="en"/>
        </w:rPr>
        <w:t xml:space="preserve">        </w:t>
      </w:r>
      <w:r w:rsidR="00843CD2" w:rsidRPr="000B2D50">
        <w:rPr>
          <w:rFonts w:ascii="Arial" w:hAnsi="Arial" w:cs="Arial"/>
          <w:color w:val="000000" w:themeColor="text1"/>
          <w:sz w:val="20"/>
          <w:szCs w:val="20"/>
          <w:lang w:val="en"/>
        </w:rPr>
        <w:t>S</w:t>
      </w:r>
      <w:r w:rsidR="00B741F7" w:rsidRPr="000B2D50">
        <w:rPr>
          <w:rFonts w:ascii="Arial" w:hAnsi="Arial" w:cs="Arial"/>
          <w:color w:val="000000" w:themeColor="text1"/>
          <w:sz w:val="20"/>
          <w:szCs w:val="20"/>
          <w:lang w:val="en"/>
        </w:rPr>
        <w:t xml:space="preserve">upervisor to promote learning. </w:t>
      </w:r>
    </w:p>
    <w:p w14:paraId="642E49AD" w14:textId="6BCA1C63" w:rsidR="00676E4F" w:rsidRPr="000B2D50" w:rsidRDefault="00676E4F" w:rsidP="00940B69">
      <w:pPr>
        <w:autoSpaceDE w:val="0"/>
        <w:autoSpaceDN w:val="0"/>
        <w:adjustRightInd w:val="0"/>
        <w:spacing w:line="276" w:lineRule="auto"/>
        <w:jc w:val="both"/>
        <w:rPr>
          <w:rFonts w:ascii="Arial" w:hAnsi="Arial" w:cs="Arial"/>
          <w:color w:val="000000" w:themeColor="text1"/>
          <w:sz w:val="20"/>
          <w:szCs w:val="20"/>
          <w:lang w:val="en"/>
        </w:rPr>
      </w:pPr>
    </w:p>
    <w:p w14:paraId="54C4C61C" w14:textId="4C37BCD3" w:rsidR="00262CAC" w:rsidRPr="000B2D50" w:rsidRDefault="00262CAC" w:rsidP="00940B69">
      <w:pPr>
        <w:pStyle w:val="ListParagraph"/>
        <w:autoSpaceDE w:val="0"/>
        <w:autoSpaceDN w:val="0"/>
        <w:adjustRightInd w:val="0"/>
        <w:spacing w:line="276" w:lineRule="auto"/>
        <w:ind w:left="0"/>
        <w:jc w:val="both"/>
        <w:rPr>
          <w:rFonts w:ascii="Arial" w:hAnsi="Arial" w:cs="Arial"/>
          <w:color w:val="000000" w:themeColor="text1"/>
          <w:sz w:val="20"/>
          <w:szCs w:val="20"/>
          <w:lang w:val="en"/>
        </w:rPr>
      </w:pPr>
    </w:p>
    <w:p w14:paraId="07AB4BA5" w14:textId="315FBE6A" w:rsidR="00262CAC" w:rsidRPr="000B2D50" w:rsidRDefault="00262CAC" w:rsidP="00940B69">
      <w:pPr>
        <w:pStyle w:val="ListParagraph"/>
        <w:autoSpaceDE w:val="0"/>
        <w:autoSpaceDN w:val="0"/>
        <w:adjustRightInd w:val="0"/>
        <w:spacing w:line="276" w:lineRule="auto"/>
        <w:ind w:left="0"/>
        <w:jc w:val="both"/>
        <w:rPr>
          <w:rFonts w:ascii="Arial" w:hAnsi="Arial" w:cs="Arial"/>
          <w:color w:val="000000" w:themeColor="text1"/>
          <w:sz w:val="20"/>
          <w:szCs w:val="20"/>
          <w:lang w:val="en"/>
        </w:rPr>
      </w:pPr>
    </w:p>
    <w:p w14:paraId="75506718" w14:textId="288FF9E2" w:rsidR="00262CAC" w:rsidRPr="000B2D50" w:rsidRDefault="00262CAC" w:rsidP="00940B69">
      <w:pPr>
        <w:pStyle w:val="ListParagraph"/>
        <w:autoSpaceDE w:val="0"/>
        <w:autoSpaceDN w:val="0"/>
        <w:adjustRightInd w:val="0"/>
        <w:spacing w:line="276" w:lineRule="auto"/>
        <w:ind w:left="0"/>
        <w:jc w:val="both"/>
        <w:rPr>
          <w:rFonts w:ascii="Arial" w:hAnsi="Arial" w:cs="Arial"/>
          <w:color w:val="000000" w:themeColor="text1"/>
          <w:sz w:val="20"/>
          <w:szCs w:val="20"/>
          <w:lang w:val="en"/>
        </w:rPr>
      </w:pPr>
    </w:p>
    <w:p w14:paraId="367217D0" w14:textId="2AD877DE" w:rsidR="00262CAC" w:rsidRPr="000B2D50" w:rsidRDefault="00262CAC" w:rsidP="00940B69">
      <w:pPr>
        <w:pStyle w:val="ListParagraph"/>
        <w:autoSpaceDE w:val="0"/>
        <w:autoSpaceDN w:val="0"/>
        <w:adjustRightInd w:val="0"/>
        <w:spacing w:line="276" w:lineRule="auto"/>
        <w:ind w:left="0"/>
        <w:jc w:val="both"/>
        <w:rPr>
          <w:rFonts w:ascii="Arial" w:hAnsi="Arial" w:cs="Arial"/>
          <w:color w:val="000000" w:themeColor="text1"/>
          <w:sz w:val="20"/>
          <w:szCs w:val="20"/>
          <w:lang w:val="en"/>
        </w:rPr>
      </w:pPr>
    </w:p>
    <w:p w14:paraId="23E61DEE" w14:textId="4E170B20" w:rsidR="00262CAC" w:rsidRPr="000B2D50" w:rsidRDefault="00262CAC" w:rsidP="00940B69">
      <w:pPr>
        <w:pStyle w:val="ListParagraph"/>
        <w:autoSpaceDE w:val="0"/>
        <w:autoSpaceDN w:val="0"/>
        <w:adjustRightInd w:val="0"/>
        <w:spacing w:line="276" w:lineRule="auto"/>
        <w:ind w:left="0"/>
        <w:jc w:val="both"/>
        <w:rPr>
          <w:rFonts w:ascii="Arial" w:hAnsi="Arial" w:cs="Arial"/>
          <w:color w:val="000000" w:themeColor="text1"/>
          <w:sz w:val="20"/>
          <w:szCs w:val="20"/>
          <w:lang w:val="en"/>
        </w:rPr>
      </w:pPr>
    </w:p>
    <w:p w14:paraId="424E78B8" w14:textId="70299EE7" w:rsidR="00262CAC" w:rsidRPr="000B2D50" w:rsidRDefault="00262CAC" w:rsidP="00940B69">
      <w:pPr>
        <w:autoSpaceDE w:val="0"/>
        <w:autoSpaceDN w:val="0"/>
        <w:adjustRightInd w:val="0"/>
        <w:spacing w:line="276" w:lineRule="auto"/>
        <w:jc w:val="both"/>
        <w:rPr>
          <w:rFonts w:ascii="Arial" w:hAnsi="Arial" w:cs="Arial"/>
          <w:color w:val="000000" w:themeColor="text1"/>
          <w:sz w:val="20"/>
          <w:szCs w:val="20"/>
          <w:lang w:val="en"/>
        </w:rPr>
      </w:pPr>
    </w:p>
    <w:p w14:paraId="00E88F9F" w14:textId="17ABAA26" w:rsidR="004A036B" w:rsidRPr="000B2D50" w:rsidRDefault="004A036B" w:rsidP="00940B69">
      <w:pPr>
        <w:autoSpaceDE w:val="0"/>
        <w:autoSpaceDN w:val="0"/>
        <w:adjustRightInd w:val="0"/>
        <w:spacing w:line="276" w:lineRule="auto"/>
        <w:jc w:val="both"/>
        <w:rPr>
          <w:rFonts w:ascii="Arial" w:hAnsi="Arial" w:cs="Arial"/>
          <w:b/>
          <w:bCs/>
          <w:color w:val="000000" w:themeColor="text1"/>
          <w:sz w:val="20"/>
          <w:szCs w:val="20"/>
        </w:rPr>
      </w:pPr>
    </w:p>
    <w:p w14:paraId="2FAB28EE" w14:textId="544E03FB" w:rsidR="0052229E" w:rsidRPr="000B2D50" w:rsidRDefault="0052229E" w:rsidP="00940B69">
      <w:pPr>
        <w:autoSpaceDE w:val="0"/>
        <w:autoSpaceDN w:val="0"/>
        <w:adjustRightInd w:val="0"/>
        <w:spacing w:line="276" w:lineRule="auto"/>
        <w:jc w:val="both"/>
        <w:rPr>
          <w:rFonts w:ascii="Arial" w:hAnsi="Arial" w:cs="Arial"/>
          <w:b/>
          <w:bCs/>
          <w:color w:val="000000" w:themeColor="text1"/>
          <w:sz w:val="20"/>
          <w:szCs w:val="20"/>
        </w:rPr>
      </w:pPr>
    </w:p>
    <w:p w14:paraId="5946C0B4" w14:textId="4E87BA74" w:rsidR="00C047B0" w:rsidRPr="000B2D50" w:rsidRDefault="00C047B0" w:rsidP="00940B69">
      <w:pPr>
        <w:spacing w:line="276" w:lineRule="auto"/>
        <w:jc w:val="both"/>
        <w:rPr>
          <w:rFonts w:ascii="Arial" w:eastAsiaTheme="minorHAnsi" w:hAnsi="Arial" w:cs="Arial"/>
          <w:b/>
          <w:bCs/>
          <w:color w:val="000000"/>
          <w:sz w:val="20"/>
          <w:szCs w:val="20"/>
        </w:rPr>
      </w:pPr>
      <w:r w:rsidRPr="000B2D50">
        <w:rPr>
          <w:rFonts w:ascii="Arial" w:hAnsi="Arial" w:cs="Arial"/>
          <w:b/>
          <w:bCs/>
          <w:sz w:val="20"/>
          <w:szCs w:val="20"/>
        </w:rPr>
        <w:br w:type="page"/>
      </w:r>
    </w:p>
    <w:p w14:paraId="4808D0AD" w14:textId="77777777" w:rsidR="00411378" w:rsidRPr="000B2D50" w:rsidRDefault="00411378" w:rsidP="00940B69">
      <w:pPr>
        <w:pStyle w:val="Default"/>
        <w:spacing w:line="276" w:lineRule="auto"/>
        <w:ind w:right="-850"/>
        <w:rPr>
          <w:rFonts w:ascii="Arial" w:hAnsi="Arial" w:cs="Arial"/>
          <w:b/>
          <w:bCs/>
          <w:sz w:val="20"/>
          <w:szCs w:val="20"/>
        </w:rPr>
      </w:pPr>
    </w:p>
    <w:p w14:paraId="679021B8" w14:textId="03DAFBBC" w:rsidR="00BC349E" w:rsidRPr="000B2D50" w:rsidRDefault="00411378" w:rsidP="00940B69">
      <w:pPr>
        <w:pStyle w:val="Default"/>
        <w:spacing w:line="276" w:lineRule="auto"/>
        <w:ind w:right="-850"/>
        <w:rPr>
          <w:rFonts w:ascii="Arial" w:hAnsi="Arial" w:cs="Arial"/>
          <w:b/>
          <w:bCs/>
          <w:sz w:val="20"/>
          <w:szCs w:val="20"/>
        </w:rPr>
      </w:pPr>
      <w:r w:rsidRPr="000B2D50">
        <w:rPr>
          <w:rFonts w:ascii="Arial" w:hAnsi="Arial" w:cs="Arial"/>
          <w:b/>
          <w:bCs/>
          <w:sz w:val="20"/>
          <w:szCs w:val="20"/>
        </w:rPr>
        <w:t>1</w:t>
      </w:r>
      <w:r w:rsidR="00F60A88">
        <w:rPr>
          <w:rFonts w:ascii="Arial" w:hAnsi="Arial" w:cs="Arial"/>
          <w:b/>
          <w:bCs/>
          <w:sz w:val="20"/>
          <w:szCs w:val="20"/>
        </w:rPr>
        <w:t>0</w:t>
      </w:r>
      <w:r w:rsidRPr="000B2D50">
        <w:rPr>
          <w:rFonts w:ascii="Arial" w:hAnsi="Arial" w:cs="Arial"/>
          <w:b/>
          <w:bCs/>
          <w:sz w:val="20"/>
          <w:szCs w:val="20"/>
        </w:rPr>
        <w:t xml:space="preserve">. </w:t>
      </w:r>
      <w:r w:rsidR="00BC349E" w:rsidRPr="000B2D50">
        <w:rPr>
          <w:rFonts w:ascii="Arial" w:hAnsi="Arial" w:cs="Arial"/>
          <w:b/>
          <w:bCs/>
          <w:sz w:val="20"/>
          <w:szCs w:val="20"/>
        </w:rPr>
        <w:t xml:space="preserve">REFERENCES  </w:t>
      </w:r>
    </w:p>
    <w:p w14:paraId="0A8B675E" w14:textId="0DAA39FD" w:rsidR="00ED2A85" w:rsidRPr="000B2D50" w:rsidRDefault="00ED2A85" w:rsidP="00940B69">
      <w:pPr>
        <w:pStyle w:val="Default"/>
        <w:spacing w:line="276" w:lineRule="auto"/>
        <w:ind w:right="-850"/>
        <w:jc w:val="both"/>
        <w:rPr>
          <w:rStyle w:val="Hyperlink"/>
          <w:rFonts w:ascii="Arial" w:hAnsi="Arial" w:cs="Arial"/>
          <w:sz w:val="20"/>
          <w:szCs w:val="20"/>
          <w:bdr w:val="none" w:sz="0" w:space="0" w:color="auto" w:frame="1"/>
          <w:lang w:eastAsia="en-GB"/>
        </w:rPr>
      </w:pPr>
    </w:p>
    <w:p w14:paraId="4AD22F19" w14:textId="57748480" w:rsidR="00916226" w:rsidRPr="000B2D50" w:rsidRDefault="00916226" w:rsidP="00940B69">
      <w:pPr>
        <w:pStyle w:val="Default"/>
        <w:spacing w:line="276" w:lineRule="auto"/>
        <w:ind w:right="-850"/>
        <w:jc w:val="both"/>
        <w:rPr>
          <w:rStyle w:val="Hyperlink"/>
          <w:rFonts w:ascii="Arial" w:hAnsi="Arial" w:cs="Arial"/>
          <w:color w:val="auto"/>
          <w:sz w:val="20"/>
          <w:szCs w:val="20"/>
          <w:u w:val="none"/>
          <w:bdr w:val="none" w:sz="0" w:space="0" w:color="auto" w:frame="1"/>
          <w:lang w:eastAsia="en-GB"/>
        </w:rPr>
      </w:pPr>
      <w:r w:rsidRPr="000B2D50">
        <w:rPr>
          <w:rStyle w:val="Hyperlink"/>
          <w:rFonts w:ascii="Arial" w:hAnsi="Arial" w:cs="Arial"/>
          <w:color w:val="auto"/>
          <w:sz w:val="20"/>
          <w:szCs w:val="20"/>
          <w:u w:val="none"/>
          <w:bdr w:val="none" w:sz="0" w:space="0" w:color="auto" w:frame="1"/>
          <w:lang w:eastAsia="en-GB"/>
        </w:rPr>
        <w:t>Pay</w:t>
      </w:r>
      <w:r w:rsidR="00CF333F" w:rsidRPr="000B2D50">
        <w:rPr>
          <w:rStyle w:val="Hyperlink"/>
          <w:rFonts w:ascii="Arial" w:hAnsi="Arial" w:cs="Arial"/>
          <w:color w:val="auto"/>
          <w:sz w:val="20"/>
          <w:szCs w:val="20"/>
          <w:u w:val="none"/>
          <w:bdr w:val="none" w:sz="0" w:space="0" w:color="auto" w:frame="1"/>
          <w:lang w:eastAsia="en-GB"/>
        </w:rPr>
        <w:t>,</w:t>
      </w:r>
      <w:r w:rsidRPr="000B2D50">
        <w:rPr>
          <w:rStyle w:val="Hyperlink"/>
          <w:rFonts w:ascii="Arial" w:hAnsi="Arial" w:cs="Arial"/>
          <w:color w:val="auto"/>
          <w:sz w:val="20"/>
          <w:szCs w:val="20"/>
          <w:u w:val="none"/>
          <w:bdr w:val="none" w:sz="0" w:space="0" w:color="auto" w:frame="1"/>
          <w:lang w:eastAsia="en-GB"/>
        </w:rPr>
        <w:t xml:space="preserve"> C &amp; Goold</w:t>
      </w:r>
      <w:r w:rsidR="00CF333F" w:rsidRPr="000B2D50">
        <w:rPr>
          <w:rStyle w:val="Hyperlink"/>
          <w:rFonts w:ascii="Arial" w:hAnsi="Arial" w:cs="Arial"/>
          <w:color w:val="auto"/>
          <w:sz w:val="20"/>
          <w:szCs w:val="20"/>
          <w:u w:val="none"/>
          <w:bdr w:val="none" w:sz="0" w:space="0" w:color="auto" w:frame="1"/>
          <w:lang w:eastAsia="en-GB"/>
        </w:rPr>
        <w:t>,</w:t>
      </w:r>
      <w:r w:rsidRPr="000B2D50">
        <w:rPr>
          <w:rStyle w:val="Hyperlink"/>
          <w:rFonts w:ascii="Arial" w:hAnsi="Arial" w:cs="Arial"/>
          <w:color w:val="auto"/>
          <w:sz w:val="20"/>
          <w:szCs w:val="20"/>
          <w:u w:val="none"/>
          <w:bdr w:val="none" w:sz="0" w:space="0" w:color="auto" w:frame="1"/>
          <w:lang w:eastAsia="en-GB"/>
        </w:rPr>
        <w:t xml:space="preserve"> L (2003) </w:t>
      </w:r>
      <w:r w:rsidRPr="000B2D50">
        <w:rPr>
          <w:rStyle w:val="Hyperlink"/>
          <w:rFonts w:ascii="Arial" w:hAnsi="Arial" w:cs="Arial"/>
          <w:i/>
          <w:iCs/>
          <w:color w:val="auto"/>
          <w:sz w:val="20"/>
          <w:szCs w:val="20"/>
          <w:u w:val="none"/>
          <w:bdr w:val="none" w:sz="0" w:space="0" w:color="auto" w:frame="1"/>
          <w:lang w:eastAsia="en-GB"/>
        </w:rPr>
        <w:t>Action Learning Sets, Guidance Notes No.51.</w:t>
      </w:r>
      <w:r w:rsidRPr="000B2D50">
        <w:rPr>
          <w:rStyle w:val="Hyperlink"/>
          <w:rFonts w:ascii="Arial" w:hAnsi="Arial" w:cs="Arial"/>
          <w:color w:val="auto"/>
          <w:sz w:val="20"/>
          <w:szCs w:val="20"/>
          <w:u w:val="none"/>
          <w:bdr w:val="none" w:sz="0" w:space="0" w:color="auto" w:frame="1"/>
          <w:lang w:eastAsia="en-GB"/>
        </w:rPr>
        <w:t xml:space="preserve"> Available from:</w:t>
      </w:r>
    </w:p>
    <w:p w14:paraId="53C288DB" w14:textId="77777777" w:rsidR="00916226" w:rsidRPr="000B2D50" w:rsidRDefault="00000000" w:rsidP="00940B69">
      <w:pPr>
        <w:pStyle w:val="Default"/>
        <w:spacing w:line="276" w:lineRule="auto"/>
        <w:ind w:right="-850"/>
        <w:jc w:val="both"/>
        <w:rPr>
          <w:rStyle w:val="Hyperlink"/>
          <w:rFonts w:ascii="Arial" w:hAnsi="Arial" w:cs="Arial"/>
          <w:sz w:val="20"/>
          <w:szCs w:val="20"/>
          <w:bdr w:val="none" w:sz="0" w:space="0" w:color="auto" w:frame="1"/>
          <w:lang w:eastAsia="en-GB"/>
        </w:rPr>
      </w:pPr>
      <w:hyperlink r:id="rId11" w:history="1">
        <w:r w:rsidR="00916226" w:rsidRPr="000B2D50">
          <w:rPr>
            <w:rStyle w:val="Hyperlink"/>
            <w:rFonts w:ascii="Arial" w:hAnsi="Arial" w:cs="Arial"/>
            <w:sz w:val="20"/>
            <w:szCs w:val="20"/>
            <w:bdr w:val="none" w:sz="0" w:space="0" w:color="auto" w:frame="1"/>
            <w:lang w:eastAsia="en-GB"/>
          </w:rPr>
          <w:t>https://www.bond.org.uk/sites/default/files/resource-documents/no-5.1-action-learning-sets.pdf</w:t>
        </w:r>
      </w:hyperlink>
      <w:r w:rsidR="00916226" w:rsidRPr="000B2D50">
        <w:rPr>
          <w:rStyle w:val="Hyperlink"/>
          <w:rFonts w:ascii="Arial" w:hAnsi="Arial" w:cs="Arial"/>
          <w:sz w:val="20"/>
          <w:szCs w:val="20"/>
          <w:bdr w:val="none" w:sz="0" w:space="0" w:color="auto" w:frame="1"/>
          <w:lang w:eastAsia="en-GB"/>
        </w:rPr>
        <w:t xml:space="preserve"> </w:t>
      </w:r>
    </w:p>
    <w:p w14:paraId="5144B437" w14:textId="77777777" w:rsidR="00916226" w:rsidRPr="000B2D50" w:rsidRDefault="00916226" w:rsidP="00940B69">
      <w:pPr>
        <w:pStyle w:val="Default"/>
        <w:spacing w:line="276" w:lineRule="auto"/>
        <w:ind w:right="-850"/>
        <w:jc w:val="both"/>
        <w:rPr>
          <w:rStyle w:val="Hyperlink"/>
          <w:rFonts w:ascii="Arial" w:hAnsi="Arial" w:cs="Arial"/>
          <w:color w:val="auto"/>
          <w:sz w:val="20"/>
          <w:szCs w:val="20"/>
          <w:u w:val="none"/>
          <w:bdr w:val="none" w:sz="0" w:space="0" w:color="auto" w:frame="1"/>
          <w:lang w:eastAsia="en-GB"/>
        </w:rPr>
      </w:pPr>
    </w:p>
    <w:p w14:paraId="43590EB2" w14:textId="4C141674"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Carper, B</w:t>
      </w:r>
      <w:r w:rsidR="004911C9" w:rsidRPr="000B2D50">
        <w:rPr>
          <w:rFonts w:ascii="Arial" w:hAnsi="Arial" w:cs="Arial"/>
          <w:sz w:val="20"/>
          <w:szCs w:val="20"/>
        </w:rPr>
        <w:t xml:space="preserve"> (</w:t>
      </w:r>
      <w:r w:rsidRPr="000B2D50">
        <w:rPr>
          <w:rFonts w:ascii="Arial" w:hAnsi="Arial" w:cs="Arial"/>
          <w:sz w:val="20"/>
          <w:szCs w:val="20"/>
        </w:rPr>
        <w:t>1978</w:t>
      </w:r>
      <w:r w:rsidR="004911C9" w:rsidRPr="000B2D50">
        <w:rPr>
          <w:rFonts w:ascii="Arial" w:hAnsi="Arial" w:cs="Arial"/>
          <w:sz w:val="20"/>
          <w:szCs w:val="20"/>
        </w:rPr>
        <w:t>)</w:t>
      </w:r>
      <w:r w:rsidRPr="000B2D50">
        <w:rPr>
          <w:rFonts w:ascii="Arial" w:hAnsi="Arial" w:cs="Arial"/>
          <w:sz w:val="20"/>
          <w:szCs w:val="20"/>
        </w:rPr>
        <w:t xml:space="preserve"> Fundamental patterns of knowing in nursing. </w:t>
      </w:r>
      <w:r w:rsidRPr="000B2D50">
        <w:rPr>
          <w:rFonts w:ascii="Arial" w:hAnsi="Arial" w:cs="Arial"/>
          <w:i/>
          <w:iCs/>
          <w:sz w:val="20"/>
          <w:szCs w:val="20"/>
        </w:rPr>
        <w:t>Advances in Nursing Science</w:t>
      </w:r>
      <w:r w:rsidR="002B6AE2" w:rsidRPr="000B2D50">
        <w:rPr>
          <w:rFonts w:ascii="Arial" w:hAnsi="Arial" w:cs="Arial"/>
          <w:i/>
          <w:iCs/>
          <w:sz w:val="20"/>
          <w:szCs w:val="20"/>
        </w:rPr>
        <w:t xml:space="preserve">, </w:t>
      </w:r>
      <w:r w:rsidRPr="000B2D50">
        <w:rPr>
          <w:rFonts w:ascii="Arial" w:hAnsi="Arial" w:cs="Arial"/>
          <w:sz w:val="20"/>
          <w:szCs w:val="20"/>
        </w:rPr>
        <w:t xml:space="preserve">1 </w:t>
      </w:r>
      <w:r w:rsidR="002B6AE2" w:rsidRPr="000B2D50">
        <w:rPr>
          <w:rFonts w:ascii="Arial" w:hAnsi="Arial" w:cs="Arial"/>
          <w:sz w:val="20"/>
          <w:szCs w:val="20"/>
        </w:rPr>
        <w:t>(</w:t>
      </w:r>
      <w:r w:rsidRPr="000B2D50">
        <w:rPr>
          <w:rFonts w:ascii="Arial" w:hAnsi="Arial" w:cs="Arial"/>
          <w:sz w:val="20"/>
          <w:szCs w:val="20"/>
        </w:rPr>
        <w:t>1</w:t>
      </w:r>
      <w:r w:rsidR="002B6AE2" w:rsidRPr="000B2D50">
        <w:rPr>
          <w:rFonts w:ascii="Arial" w:hAnsi="Arial" w:cs="Arial"/>
          <w:sz w:val="20"/>
          <w:szCs w:val="20"/>
        </w:rPr>
        <w:t>)</w:t>
      </w:r>
      <w:r w:rsidR="009A03D3" w:rsidRPr="000B2D50">
        <w:rPr>
          <w:rFonts w:ascii="Arial" w:hAnsi="Arial" w:cs="Arial"/>
          <w:sz w:val="20"/>
          <w:szCs w:val="20"/>
        </w:rPr>
        <w:t>,</w:t>
      </w:r>
      <w:r w:rsidRPr="000B2D50">
        <w:rPr>
          <w:rFonts w:ascii="Arial" w:hAnsi="Arial" w:cs="Arial"/>
          <w:sz w:val="20"/>
          <w:szCs w:val="20"/>
        </w:rPr>
        <w:t xml:space="preserve"> </w:t>
      </w:r>
      <w:r w:rsidR="002B6AE2" w:rsidRPr="000B2D50">
        <w:rPr>
          <w:rFonts w:ascii="Arial" w:hAnsi="Arial" w:cs="Arial"/>
          <w:sz w:val="20"/>
          <w:szCs w:val="20"/>
        </w:rPr>
        <w:t>p</w:t>
      </w:r>
      <w:r w:rsidR="009A03D3" w:rsidRPr="000B2D50">
        <w:rPr>
          <w:rFonts w:ascii="Arial" w:hAnsi="Arial" w:cs="Arial"/>
          <w:sz w:val="20"/>
          <w:szCs w:val="20"/>
        </w:rPr>
        <w:t>p</w:t>
      </w:r>
      <w:r w:rsidR="002B6AE2" w:rsidRPr="000B2D50">
        <w:rPr>
          <w:rFonts w:ascii="Arial" w:hAnsi="Arial" w:cs="Arial"/>
          <w:sz w:val="20"/>
          <w:szCs w:val="20"/>
        </w:rPr>
        <w:t xml:space="preserve"> </w:t>
      </w:r>
      <w:r w:rsidRPr="000B2D50">
        <w:rPr>
          <w:rFonts w:ascii="Arial" w:hAnsi="Arial" w:cs="Arial"/>
          <w:sz w:val="20"/>
          <w:szCs w:val="20"/>
        </w:rPr>
        <w:t>13-23.</w:t>
      </w:r>
    </w:p>
    <w:p w14:paraId="0F91B2F7" w14:textId="46F671FD" w:rsidR="00676E4F" w:rsidRPr="000B2D50" w:rsidRDefault="00676E4F" w:rsidP="00940B69">
      <w:pPr>
        <w:pStyle w:val="Default"/>
        <w:spacing w:line="276" w:lineRule="auto"/>
        <w:ind w:right="-850"/>
        <w:jc w:val="both"/>
        <w:rPr>
          <w:rFonts w:ascii="Arial" w:hAnsi="Arial" w:cs="Arial"/>
          <w:sz w:val="20"/>
          <w:szCs w:val="20"/>
        </w:rPr>
      </w:pPr>
    </w:p>
    <w:p w14:paraId="4A959A54" w14:textId="66C13AD4" w:rsidR="00676E4F" w:rsidRPr="000B2D50" w:rsidRDefault="00676E4F" w:rsidP="00940B69">
      <w:pPr>
        <w:spacing w:line="276" w:lineRule="auto"/>
        <w:rPr>
          <w:rStyle w:val="Hyperlink"/>
          <w:rFonts w:ascii="Arial" w:hAnsi="Arial" w:cs="Arial"/>
          <w:sz w:val="20"/>
          <w:szCs w:val="20"/>
        </w:rPr>
      </w:pPr>
      <w:r w:rsidRPr="000B2D50">
        <w:rPr>
          <w:rFonts w:ascii="Arial" w:hAnsi="Arial" w:cs="Arial"/>
          <w:sz w:val="20"/>
          <w:szCs w:val="20"/>
        </w:rPr>
        <w:t xml:space="preserve">CQC (2013) </w:t>
      </w:r>
      <w:r w:rsidRPr="000B2D50">
        <w:rPr>
          <w:rFonts w:ascii="Arial" w:hAnsi="Arial" w:cs="Arial"/>
          <w:i/>
          <w:iCs/>
          <w:sz w:val="20"/>
          <w:szCs w:val="20"/>
        </w:rPr>
        <w:t>Supporting information and guidance: supporting effective clinical supervision.</w:t>
      </w:r>
      <w:r w:rsidRPr="000B2D50">
        <w:rPr>
          <w:rFonts w:ascii="Arial" w:hAnsi="Arial" w:cs="Arial"/>
          <w:sz w:val="20"/>
          <w:szCs w:val="20"/>
        </w:rPr>
        <w:t xml:space="preserve"> Available from: </w:t>
      </w:r>
      <w:hyperlink r:id="rId12" w:history="1">
        <w:r w:rsidRPr="000B2D50">
          <w:rPr>
            <w:rStyle w:val="Hyperlink"/>
            <w:rFonts w:ascii="Arial" w:hAnsi="Arial" w:cs="Arial"/>
            <w:sz w:val="20"/>
            <w:szCs w:val="20"/>
          </w:rPr>
          <w:t>https://www.cqc.org.uk/sites/default/files/documents/20130625_800743_v1_00_supporting_information_-_qualifications_and_cpd_for_registered_managers_for_publication.pdf</w:t>
        </w:r>
      </w:hyperlink>
    </w:p>
    <w:p w14:paraId="767BB025" w14:textId="77777777" w:rsidR="00676E4F" w:rsidRPr="000B2D50" w:rsidRDefault="00676E4F" w:rsidP="00940B69">
      <w:pPr>
        <w:spacing w:line="276" w:lineRule="auto"/>
        <w:rPr>
          <w:rFonts w:ascii="Arial" w:hAnsi="Arial" w:cs="Arial"/>
          <w:sz w:val="20"/>
          <w:szCs w:val="20"/>
        </w:rPr>
      </w:pPr>
    </w:p>
    <w:p w14:paraId="684E7649" w14:textId="02217727" w:rsidR="00676E4F" w:rsidRPr="000B2D50" w:rsidRDefault="00676E4F" w:rsidP="00940B69">
      <w:pPr>
        <w:spacing w:line="276" w:lineRule="auto"/>
        <w:rPr>
          <w:rStyle w:val="Hyperlink"/>
          <w:rFonts w:ascii="Arial" w:hAnsi="Arial" w:cs="Arial"/>
          <w:sz w:val="20"/>
          <w:szCs w:val="20"/>
        </w:rPr>
      </w:pPr>
      <w:r w:rsidRPr="000B2D50">
        <w:rPr>
          <w:rFonts w:ascii="Arial" w:hAnsi="Arial" w:cs="Arial"/>
          <w:sz w:val="20"/>
          <w:szCs w:val="20"/>
        </w:rPr>
        <w:t xml:space="preserve">CQC (2013) </w:t>
      </w:r>
      <w:r w:rsidRPr="000B2D50">
        <w:rPr>
          <w:rFonts w:ascii="Arial" w:hAnsi="Arial" w:cs="Arial"/>
          <w:i/>
          <w:iCs/>
          <w:sz w:val="20"/>
          <w:szCs w:val="20"/>
        </w:rPr>
        <w:t>Supporting information and Guidance. Qualifications and CPD for registered managers.</w:t>
      </w:r>
      <w:r w:rsidRPr="000B2D50">
        <w:rPr>
          <w:rFonts w:ascii="Arial" w:hAnsi="Arial" w:cs="Arial"/>
          <w:sz w:val="20"/>
          <w:szCs w:val="20"/>
        </w:rPr>
        <w:t xml:space="preserve"> Available from: </w:t>
      </w:r>
      <w:hyperlink r:id="rId13" w:history="1">
        <w:r w:rsidRPr="000B2D50">
          <w:rPr>
            <w:rStyle w:val="Hyperlink"/>
            <w:rFonts w:ascii="Arial" w:hAnsi="Arial" w:cs="Arial"/>
            <w:sz w:val="20"/>
            <w:szCs w:val="20"/>
          </w:rPr>
          <w:t>https://www.cqc.org.uk/sites/default/files/documents/20130625_800743_v1_00_supporting_information_-_qualifications_and_cpd_for_registered_managers_for_publication.pdf</w:t>
        </w:r>
      </w:hyperlink>
    </w:p>
    <w:p w14:paraId="58E4C272" w14:textId="77777777" w:rsidR="00676E4F" w:rsidRPr="000B2D50" w:rsidRDefault="00676E4F" w:rsidP="00940B69">
      <w:pPr>
        <w:spacing w:line="276" w:lineRule="auto"/>
        <w:rPr>
          <w:rFonts w:ascii="Arial" w:hAnsi="Arial" w:cs="Arial"/>
          <w:sz w:val="20"/>
          <w:szCs w:val="20"/>
        </w:rPr>
      </w:pPr>
    </w:p>
    <w:p w14:paraId="251CAC55" w14:textId="34DCB258" w:rsidR="00676E4F" w:rsidRPr="000B2D50" w:rsidRDefault="00676E4F" w:rsidP="00940B69">
      <w:pPr>
        <w:spacing w:line="276" w:lineRule="auto"/>
        <w:rPr>
          <w:rFonts w:ascii="Arial" w:hAnsi="Arial" w:cs="Arial"/>
          <w:sz w:val="20"/>
          <w:szCs w:val="20"/>
        </w:rPr>
      </w:pPr>
      <w:r w:rsidRPr="000B2D50">
        <w:rPr>
          <w:rFonts w:ascii="Arial" w:hAnsi="Arial" w:cs="Arial"/>
          <w:sz w:val="20"/>
          <w:szCs w:val="20"/>
        </w:rPr>
        <w:t>Driscoll, J., Stacey, G., Harrison-Denning, K., Boyd, C. &amp; Shaw, T (2019) Enhancing the quality of clinical supervision in nursing practice", </w:t>
      </w:r>
      <w:r w:rsidRPr="000B2D50">
        <w:rPr>
          <w:rFonts w:ascii="Arial" w:hAnsi="Arial" w:cs="Arial"/>
          <w:i/>
          <w:iCs/>
          <w:sz w:val="20"/>
          <w:szCs w:val="20"/>
        </w:rPr>
        <w:t>Nursing standard, </w:t>
      </w:r>
      <w:r w:rsidRPr="000B2D50">
        <w:rPr>
          <w:rFonts w:ascii="Arial" w:hAnsi="Arial" w:cs="Arial"/>
          <w:sz w:val="20"/>
          <w:szCs w:val="20"/>
        </w:rPr>
        <w:t>34</w:t>
      </w:r>
      <w:r w:rsidR="004911C9" w:rsidRPr="000B2D50">
        <w:rPr>
          <w:rFonts w:ascii="Arial" w:hAnsi="Arial" w:cs="Arial"/>
          <w:sz w:val="20"/>
          <w:szCs w:val="20"/>
        </w:rPr>
        <w:t xml:space="preserve"> (</w:t>
      </w:r>
      <w:r w:rsidRPr="000B2D50">
        <w:rPr>
          <w:rFonts w:ascii="Arial" w:hAnsi="Arial" w:cs="Arial"/>
          <w:sz w:val="20"/>
          <w:szCs w:val="20"/>
        </w:rPr>
        <w:t>5</w:t>
      </w:r>
      <w:r w:rsidR="004911C9" w:rsidRPr="000B2D50">
        <w:rPr>
          <w:rFonts w:ascii="Arial" w:hAnsi="Arial" w:cs="Arial"/>
          <w:sz w:val="20"/>
          <w:szCs w:val="20"/>
        </w:rPr>
        <w:t>)</w:t>
      </w:r>
      <w:r w:rsidR="009A03D3" w:rsidRPr="000B2D50">
        <w:rPr>
          <w:rFonts w:ascii="Arial" w:hAnsi="Arial" w:cs="Arial"/>
          <w:sz w:val="20"/>
          <w:szCs w:val="20"/>
        </w:rPr>
        <w:t>,</w:t>
      </w:r>
      <w:r w:rsidRPr="000B2D50">
        <w:rPr>
          <w:rFonts w:ascii="Arial" w:hAnsi="Arial" w:cs="Arial"/>
          <w:sz w:val="20"/>
          <w:szCs w:val="20"/>
        </w:rPr>
        <w:t xml:space="preserve"> p</w:t>
      </w:r>
      <w:r w:rsidR="009A03D3" w:rsidRPr="000B2D50">
        <w:rPr>
          <w:rFonts w:ascii="Arial" w:hAnsi="Arial" w:cs="Arial"/>
          <w:sz w:val="20"/>
          <w:szCs w:val="20"/>
        </w:rPr>
        <w:t>p</w:t>
      </w:r>
      <w:r w:rsidRPr="000B2D50">
        <w:rPr>
          <w:rFonts w:ascii="Arial" w:hAnsi="Arial" w:cs="Arial"/>
          <w:sz w:val="20"/>
          <w:szCs w:val="20"/>
        </w:rPr>
        <w:t xml:space="preserve"> 43-50.</w:t>
      </w:r>
    </w:p>
    <w:p w14:paraId="56D0428D" w14:textId="77777777" w:rsidR="00676E4F" w:rsidRPr="000B2D50" w:rsidRDefault="00676E4F" w:rsidP="00940B69">
      <w:pPr>
        <w:spacing w:line="276" w:lineRule="auto"/>
        <w:rPr>
          <w:rFonts w:ascii="Arial" w:hAnsi="Arial" w:cs="Arial"/>
          <w:sz w:val="20"/>
          <w:szCs w:val="20"/>
        </w:rPr>
      </w:pPr>
    </w:p>
    <w:p w14:paraId="580BFC3D" w14:textId="7C0571D4" w:rsidR="00676E4F" w:rsidRPr="000B2D50" w:rsidRDefault="00676E4F" w:rsidP="00940B69">
      <w:pPr>
        <w:spacing w:line="276" w:lineRule="auto"/>
        <w:rPr>
          <w:rStyle w:val="Hyperlink"/>
          <w:rFonts w:ascii="Arial" w:hAnsi="Arial" w:cs="Arial"/>
          <w:sz w:val="20"/>
          <w:szCs w:val="20"/>
        </w:rPr>
      </w:pPr>
      <w:r w:rsidRPr="000B2D50">
        <w:rPr>
          <w:rFonts w:ascii="Arial" w:hAnsi="Arial" w:cs="Arial"/>
          <w:sz w:val="20"/>
          <w:szCs w:val="20"/>
        </w:rPr>
        <w:t xml:space="preserve">Education for Health (2021) </w:t>
      </w:r>
      <w:r w:rsidRPr="000B2D50">
        <w:rPr>
          <w:rFonts w:ascii="Arial" w:hAnsi="Arial" w:cs="Arial"/>
          <w:i/>
          <w:iCs/>
          <w:sz w:val="20"/>
          <w:szCs w:val="20"/>
        </w:rPr>
        <w:t>Supervision for Multi-Professional Teams</w:t>
      </w:r>
      <w:r w:rsidR="004911C9" w:rsidRPr="000B2D50">
        <w:rPr>
          <w:rFonts w:ascii="Arial" w:hAnsi="Arial" w:cs="Arial"/>
          <w:sz w:val="20"/>
          <w:szCs w:val="20"/>
        </w:rPr>
        <w:t xml:space="preserve">. </w:t>
      </w:r>
      <w:r w:rsidRPr="000B2D50">
        <w:rPr>
          <w:rFonts w:ascii="Arial" w:hAnsi="Arial" w:cs="Arial"/>
          <w:sz w:val="20"/>
          <w:szCs w:val="20"/>
        </w:rPr>
        <w:t xml:space="preserve">Available </w:t>
      </w:r>
      <w:r w:rsidR="004911C9" w:rsidRPr="000B2D50">
        <w:rPr>
          <w:rFonts w:ascii="Arial" w:hAnsi="Arial" w:cs="Arial"/>
          <w:sz w:val="20"/>
          <w:szCs w:val="20"/>
        </w:rPr>
        <w:t>at</w:t>
      </w:r>
      <w:r w:rsidRPr="000B2D50">
        <w:rPr>
          <w:rFonts w:ascii="Arial" w:hAnsi="Arial" w:cs="Arial"/>
          <w:sz w:val="20"/>
          <w:szCs w:val="20"/>
        </w:rPr>
        <w:t xml:space="preserve">: </w:t>
      </w:r>
      <w:hyperlink r:id="rId14" w:history="1">
        <w:r w:rsidRPr="000B2D50">
          <w:rPr>
            <w:rStyle w:val="Hyperlink"/>
            <w:rFonts w:ascii="Arial" w:hAnsi="Arial" w:cs="Arial"/>
            <w:sz w:val="20"/>
            <w:szCs w:val="20"/>
          </w:rPr>
          <w:t>https://www.e-lfh.org.uk/programmes/supervision-for-multi-professional-teams/</w:t>
        </w:r>
      </w:hyperlink>
    </w:p>
    <w:p w14:paraId="2968BE2D" w14:textId="77777777" w:rsidR="00676E4F" w:rsidRPr="000B2D50" w:rsidRDefault="00676E4F" w:rsidP="00940B69">
      <w:pPr>
        <w:spacing w:line="276" w:lineRule="auto"/>
        <w:rPr>
          <w:rFonts w:ascii="Arial" w:hAnsi="Arial" w:cs="Arial"/>
          <w:sz w:val="20"/>
          <w:szCs w:val="20"/>
        </w:rPr>
      </w:pPr>
    </w:p>
    <w:p w14:paraId="5ED89550" w14:textId="187B91C6" w:rsidR="00676E4F" w:rsidRPr="000B2D50" w:rsidRDefault="00CF333F" w:rsidP="00940B69">
      <w:pPr>
        <w:pStyle w:val="Default"/>
        <w:spacing w:line="276" w:lineRule="auto"/>
        <w:ind w:right="-850"/>
        <w:jc w:val="both"/>
        <w:rPr>
          <w:rFonts w:ascii="Arial" w:hAnsi="Arial" w:cs="Arial"/>
          <w:sz w:val="20"/>
          <w:szCs w:val="20"/>
        </w:rPr>
      </w:pPr>
      <w:r w:rsidRPr="000B2D50">
        <w:rPr>
          <w:rFonts w:ascii="Arial" w:hAnsi="Arial" w:cs="Arial"/>
          <w:sz w:val="20"/>
          <w:szCs w:val="20"/>
        </w:rPr>
        <w:t>Ghaye, T.</w:t>
      </w:r>
      <w:r w:rsidR="00676E4F" w:rsidRPr="000B2D50">
        <w:rPr>
          <w:rFonts w:ascii="Arial" w:hAnsi="Arial" w:cs="Arial"/>
          <w:sz w:val="20"/>
          <w:szCs w:val="20"/>
        </w:rPr>
        <w:t xml:space="preserve"> (2000) Into the reflective mode: bridging the stagnant moat. </w:t>
      </w:r>
      <w:r w:rsidR="00676E4F" w:rsidRPr="000B2D50">
        <w:rPr>
          <w:rFonts w:ascii="Arial" w:hAnsi="Arial" w:cs="Arial"/>
          <w:i/>
          <w:iCs/>
          <w:sz w:val="20"/>
          <w:szCs w:val="20"/>
        </w:rPr>
        <w:t>Reflective Practice</w:t>
      </w:r>
      <w:r w:rsidR="00676E4F" w:rsidRPr="000B2D50">
        <w:rPr>
          <w:rFonts w:ascii="Arial" w:hAnsi="Arial" w:cs="Arial"/>
          <w:sz w:val="20"/>
          <w:szCs w:val="20"/>
        </w:rPr>
        <w:t>, 1(1)</w:t>
      </w:r>
      <w:r w:rsidR="009A03D3" w:rsidRPr="000B2D50">
        <w:rPr>
          <w:rFonts w:ascii="Arial" w:hAnsi="Arial" w:cs="Arial"/>
          <w:sz w:val="20"/>
          <w:szCs w:val="20"/>
        </w:rPr>
        <w:t>,</w:t>
      </w:r>
      <w:r w:rsidR="00676E4F" w:rsidRPr="000B2D50">
        <w:rPr>
          <w:rFonts w:ascii="Arial" w:hAnsi="Arial" w:cs="Arial"/>
          <w:sz w:val="20"/>
          <w:szCs w:val="20"/>
        </w:rPr>
        <w:t xml:space="preserve"> </w:t>
      </w:r>
      <w:r w:rsidR="004911C9" w:rsidRPr="000B2D50">
        <w:rPr>
          <w:rFonts w:ascii="Arial" w:hAnsi="Arial" w:cs="Arial"/>
          <w:sz w:val="20"/>
          <w:szCs w:val="20"/>
        </w:rPr>
        <w:t>p</w:t>
      </w:r>
      <w:r w:rsidR="009A03D3" w:rsidRPr="000B2D50">
        <w:rPr>
          <w:rFonts w:ascii="Arial" w:hAnsi="Arial" w:cs="Arial"/>
          <w:sz w:val="20"/>
          <w:szCs w:val="20"/>
        </w:rPr>
        <w:t>p</w:t>
      </w:r>
      <w:r w:rsidR="004911C9" w:rsidRPr="000B2D50">
        <w:rPr>
          <w:rFonts w:ascii="Arial" w:hAnsi="Arial" w:cs="Arial"/>
          <w:sz w:val="20"/>
          <w:szCs w:val="20"/>
        </w:rPr>
        <w:t xml:space="preserve"> </w:t>
      </w:r>
      <w:r w:rsidR="00676E4F" w:rsidRPr="000B2D50">
        <w:rPr>
          <w:rFonts w:ascii="Arial" w:hAnsi="Arial" w:cs="Arial"/>
          <w:sz w:val="20"/>
          <w:szCs w:val="20"/>
        </w:rPr>
        <w:t>5-9.</w:t>
      </w:r>
    </w:p>
    <w:p w14:paraId="71A1BBFD" w14:textId="77777777" w:rsidR="00676E4F" w:rsidRPr="000B2D50" w:rsidRDefault="00676E4F" w:rsidP="00940B69">
      <w:pPr>
        <w:pStyle w:val="Default"/>
        <w:spacing w:line="276" w:lineRule="auto"/>
        <w:ind w:right="-850"/>
        <w:jc w:val="both"/>
        <w:rPr>
          <w:rFonts w:ascii="Arial" w:hAnsi="Arial" w:cs="Arial"/>
          <w:sz w:val="20"/>
          <w:szCs w:val="20"/>
        </w:rPr>
      </w:pPr>
    </w:p>
    <w:p w14:paraId="68F8C89F" w14:textId="579409EF" w:rsidR="002E7AA7" w:rsidRPr="000B2D50" w:rsidRDefault="00676E4F" w:rsidP="00940B69">
      <w:pPr>
        <w:pStyle w:val="Default"/>
        <w:spacing w:line="276" w:lineRule="auto"/>
        <w:ind w:right="-850"/>
        <w:jc w:val="both"/>
        <w:rPr>
          <w:rFonts w:ascii="Arial" w:hAnsi="Arial" w:cs="Arial"/>
          <w:i/>
          <w:iCs/>
          <w:sz w:val="20"/>
          <w:szCs w:val="20"/>
        </w:rPr>
      </w:pPr>
      <w:r w:rsidRPr="000B2D50">
        <w:rPr>
          <w:rFonts w:ascii="Arial" w:hAnsi="Arial" w:cs="Arial"/>
          <w:sz w:val="20"/>
          <w:szCs w:val="20"/>
        </w:rPr>
        <w:t>Gibbs</w:t>
      </w:r>
      <w:r w:rsidR="00CF333F" w:rsidRPr="000B2D50">
        <w:rPr>
          <w:rFonts w:ascii="Arial" w:hAnsi="Arial" w:cs="Arial"/>
          <w:sz w:val="20"/>
          <w:szCs w:val="20"/>
        </w:rPr>
        <w:t>,</w:t>
      </w:r>
      <w:r w:rsidRPr="000B2D50">
        <w:rPr>
          <w:rFonts w:ascii="Arial" w:hAnsi="Arial" w:cs="Arial"/>
          <w:sz w:val="20"/>
          <w:szCs w:val="20"/>
        </w:rPr>
        <w:t xml:space="preserve"> G. (</w:t>
      </w:r>
      <w:r w:rsidR="002E7AA7" w:rsidRPr="000B2D50">
        <w:rPr>
          <w:rFonts w:ascii="Arial" w:hAnsi="Arial" w:cs="Arial"/>
          <w:sz w:val="20"/>
          <w:szCs w:val="20"/>
        </w:rPr>
        <w:t>2013</w:t>
      </w:r>
      <w:r w:rsidRPr="000B2D50">
        <w:rPr>
          <w:rFonts w:ascii="Arial" w:hAnsi="Arial" w:cs="Arial"/>
          <w:sz w:val="20"/>
          <w:szCs w:val="20"/>
        </w:rPr>
        <w:t xml:space="preserve">) </w:t>
      </w:r>
      <w:r w:rsidRPr="000B2D50">
        <w:rPr>
          <w:rFonts w:ascii="Arial" w:hAnsi="Arial" w:cs="Arial"/>
          <w:i/>
          <w:iCs/>
          <w:sz w:val="20"/>
          <w:szCs w:val="20"/>
        </w:rPr>
        <w:t>Learning by doing</w:t>
      </w:r>
      <w:r w:rsidR="002E7AA7" w:rsidRPr="000B2D50">
        <w:rPr>
          <w:rFonts w:ascii="Arial" w:hAnsi="Arial" w:cs="Arial"/>
          <w:i/>
          <w:iCs/>
          <w:sz w:val="20"/>
          <w:szCs w:val="20"/>
        </w:rPr>
        <w:t xml:space="preserve">, A Guide to Teaching and Learning Methods. </w:t>
      </w:r>
    </w:p>
    <w:p w14:paraId="3F87E186" w14:textId="2B357C0A" w:rsidR="002E7AA7" w:rsidRPr="000B2D50" w:rsidRDefault="004911C9" w:rsidP="00940B69">
      <w:pPr>
        <w:pStyle w:val="Default"/>
        <w:spacing w:line="276" w:lineRule="auto"/>
        <w:ind w:right="-850"/>
        <w:jc w:val="both"/>
        <w:rPr>
          <w:rFonts w:ascii="Arial" w:hAnsi="Arial" w:cs="Arial"/>
          <w:sz w:val="20"/>
          <w:szCs w:val="20"/>
        </w:rPr>
      </w:pPr>
      <w:r w:rsidRPr="000B2D50">
        <w:rPr>
          <w:rFonts w:ascii="Arial" w:hAnsi="Arial" w:cs="Arial"/>
          <w:sz w:val="20"/>
          <w:szCs w:val="20"/>
        </w:rPr>
        <w:t>Available at:</w:t>
      </w:r>
      <w:r w:rsidR="002E7AA7" w:rsidRPr="000B2D50">
        <w:rPr>
          <w:rFonts w:ascii="Arial" w:hAnsi="Arial" w:cs="Arial"/>
          <w:sz w:val="20"/>
          <w:szCs w:val="20"/>
        </w:rPr>
        <w:t xml:space="preserve"> </w:t>
      </w:r>
      <w:hyperlink r:id="rId15" w:history="1">
        <w:r w:rsidR="002E7AA7" w:rsidRPr="000B2D50">
          <w:rPr>
            <w:rStyle w:val="Hyperlink"/>
          </w:rPr>
          <w:t>Learning by Doing (wordpress.com)</w:t>
        </w:r>
      </w:hyperlink>
    </w:p>
    <w:p w14:paraId="7271E8FD" w14:textId="77777777" w:rsidR="00676E4F" w:rsidRPr="000B2D50" w:rsidRDefault="00676E4F" w:rsidP="00940B69">
      <w:pPr>
        <w:pStyle w:val="Default"/>
        <w:spacing w:line="276" w:lineRule="auto"/>
        <w:ind w:right="-850"/>
        <w:jc w:val="both"/>
        <w:rPr>
          <w:rFonts w:ascii="Arial" w:hAnsi="Arial" w:cs="Arial"/>
          <w:sz w:val="20"/>
          <w:szCs w:val="20"/>
        </w:rPr>
      </w:pPr>
    </w:p>
    <w:p w14:paraId="2D435C5E" w14:textId="3D3A54B3" w:rsidR="00676E4F" w:rsidRPr="000B2D50" w:rsidRDefault="00676E4F" w:rsidP="00940B69">
      <w:pPr>
        <w:spacing w:line="276" w:lineRule="auto"/>
        <w:rPr>
          <w:rStyle w:val="Hyperlink"/>
          <w:rFonts w:ascii="Arial" w:hAnsi="Arial" w:cs="Arial"/>
          <w:i/>
          <w:iCs/>
          <w:sz w:val="20"/>
          <w:szCs w:val="20"/>
        </w:rPr>
      </w:pPr>
      <w:r w:rsidRPr="000B2D50">
        <w:rPr>
          <w:rFonts w:ascii="Arial" w:hAnsi="Arial" w:cs="Arial"/>
          <w:sz w:val="20"/>
          <w:szCs w:val="20"/>
        </w:rPr>
        <w:t>Haith, M</w:t>
      </w:r>
      <w:r w:rsidR="002E7AA7" w:rsidRPr="000B2D50">
        <w:rPr>
          <w:rFonts w:ascii="Arial" w:hAnsi="Arial" w:cs="Arial"/>
          <w:sz w:val="20"/>
          <w:szCs w:val="20"/>
        </w:rPr>
        <w:t xml:space="preserve"> et al</w:t>
      </w:r>
      <w:r w:rsidRPr="000B2D50">
        <w:rPr>
          <w:rFonts w:ascii="Arial" w:hAnsi="Arial" w:cs="Arial"/>
          <w:sz w:val="20"/>
          <w:szCs w:val="20"/>
        </w:rPr>
        <w:t xml:space="preserve"> (2012) How to use action learning sets to support nurses. </w:t>
      </w:r>
      <w:r w:rsidRPr="000B2D50">
        <w:rPr>
          <w:rFonts w:ascii="Arial" w:hAnsi="Arial" w:cs="Arial"/>
          <w:i/>
          <w:iCs/>
          <w:sz w:val="20"/>
          <w:szCs w:val="20"/>
        </w:rPr>
        <w:t>Nursing times</w:t>
      </w:r>
      <w:r w:rsidRPr="000B2D50">
        <w:rPr>
          <w:rFonts w:ascii="Arial" w:hAnsi="Arial" w:cs="Arial"/>
          <w:sz w:val="20"/>
          <w:szCs w:val="20"/>
        </w:rPr>
        <w:t xml:space="preserve"> [online]. </w:t>
      </w:r>
      <w:r w:rsidR="002E7AA7" w:rsidRPr="000B2D50">
        <w:rPr>
          <w:rFonts w:ascii="Arial" w:hAnsi="Arial" w:cs="Arial"/>
          <w:sz w:val="20"/>
          <w:szCs w:val="20"/>
        </w:rPr>
        <w:t>108: 18/19,</w:t>
      </w:r>
      <w:r w:rsidR="009A03D3" w:rsidRPr="000B2D50">
        <w:rPr>
          <w:rFonts w:ascii="Arial" w:hAnsi="Arial" w:cs="Arial"/>
          <w:sz w:val="20"/>
          <w:szCs w:val="20"/>
        </w:rPr>
        <w:t xml:space="preserve"> pp</w:t>
      </w:r>
      <w:r w:rsidR="002E7AA7" w:rsidRPr="000B2D50">
        <w:rPr>
          <w:rFonts w:ascii="Arial" w:hAnsi="Arial" w:cs="Arial"/>
          <w:sz w:val="20"/>
          <w:szCs w:val="20"/>
        </w:rPr>
        <w:t xml:space="preserve"> 12-14.</w:t>
      </w:r>
      <w:r w:rsidRPr="000B2D50">
        <w:rPr>
          <w:rFonts w:ascii="Arial" w:hAnsi="Arial" w:cs="Arial"/>
          <w:i/>
          <w:iCs/>
          <w:sz w:val="20"/>
          <w:szCs w:val="20"/>
        </w:rPr>
        <w:t xml:space="preserve"> Available from: </w:t>
      </w:r>
      <w:hyperlink r:id="rId16" w:history="1">
        <w:r w:rsidRPr="000B2D50">
          <w:rPr>
            <w:rStyle w:val="Hyperlink"/>
            <w:rFonts w:ascii="Arial" w:hAnsi="Arial" w:cs="Arial"/>
            <w:i/>
            <w:iCs/>
            <w:sz w:val="20"/>
            <w:szCs w:val="20"/>
          </w:rPr>
          <w:t>https://www.nursingtimes.net/roles/nurse-educators/how-to-use-action-learning-sets-to-support-nurses-27-04-2012/</w:t>
        </w:r>
      </w:hyperlink>
    </w:p>
    <w:p w14:paraId="17622FF1" w14:textId="77777777" w:rsidR="00676E4F" w:rsidRPr="000B2D50" w:rsidRDefault="00676E4F" w:rsidP="00940B69">
      <w:pPr>
        <w:spacing w:line="276" w:lineRule="auto"/>
        <w:rPr>
          <w:rFonts w:ascii="Arial" w:hAnsi="Arial" w:cs="Arial"/>
          <w:i/>
          <w:iCs/>
          <w:sz w:val="20"/>
          <w:szCs w:val="20"/>
        </w:rPr>
      </w:pPr>
    </w:p>
    <w:p w14:paraId="0C3B3C39" w14:textId="2CD5F509" w:rsidR="00676E4F" w:rsidRPr="000B2D50" w:rsidRDefault="00676E4F" w:rsidP="00940B69">
      <w:pPr>
        <w:spacing w:line="276" w:lineRule="auto"/>
        <w:rPr>
          <w:rStyle w:val="Hyperlink"/>
          <w:rFonts w:ascii="Arial" w:hAnsi="Arial" w:cs="Arial"/>
          <w:sz w:val="20"/>
          <w:szCs w:val="20"/>
        </w:rPr>
      </w:pPr>
      <w:r w:rsidRPr="000B2D50">
        <w:rPr>
          <w:rFonts w:ascii="Arial" w:hAnsi="Arial" w:cs="Arial"/>
          <w:i/>
          <w:iCs/>
          <w:sz w:val="20"/>
          <w:szCs w:val="20"/>
        </w:rPr>
        <w:t>HCPC (Healthcare professional Council) (2012)</w:t>
      </w:r>
      <w:hyperlink r:id="rId17" w:history="1">
        <w:r w:rsidRPr="000B2D50">
          <w:rPr>
            <w:rStyle w:val="Hyperlink"/>
            <w:rFonts w:ascii="Arial" w:hAnsi="Arial" w:cs="Arial"/>
            <w:sz w:val="20"/>
            <w:szCs w:val="20"/>
          </w:rPr>
          <w:t xml:space="preserve"> </w:t>
        </w:r>
      </w:hyperlink>
      <w:r w:rsidRPr="000B2D50">
        <w:rPr>
          <w:rFonts w:ascii="Arial" w:hAnsi="Arial" w:cs="Arial"/>
          <w:sz w:val="20"/>
          <w:szCs w:val="20"/>
        </w:rPr>
        <w:t>Supervision and del</w:t>
      </w:r>
      <w:hyperlink r:id="rId18" w:history="1">
        <w:r w:rsidRPr="000B2D50">
          <w:rPr>
            <w:rStyle w:val="Hyperlink"/>
            <w:rFonts w:ascii="Arial" w:hAnsi="Arial" w:cs="Arial"/>
            <w:sz w:val="20"/>
            <w:szCs w:val="20"/>
          </w:rPr>
          <w:t>e</w:t>
        </w:r>
      </w:hyperlink>
      <w:r w:rsidRPr="000B2D50">
        <w:rPr>
          <w:rFonts w:ascii="Arial" w:hAnsi="Arial" w:cs="Arial"/>
          <w:sz w:val="20"/>
          <w:szCs w:val="20"/>
        </w:rPr>
        <w:t xml:space="preserve">gation [online] </w:t>
      </w:r>
      <w:hyperlink r:id="rId19" w:history="1">
        <w:r w:rsidRPr="000B2D50">
          <w:rPr>
            <w:rStyle w:val="Hyperlink"/>
            <w:rFonts w:ascii="Arial" w:hAnsi="Arial" w:cs="Arial"/>
            <w:sz w:val="20"/>
            <w:szCs w:val="20"/>
          </w:rPr>
          <w:t>https://www.hcpc-uk.org/covid-19/advice/applying-our-standards/supervision-and-delegation/</w:t>
        </w:r>
      </w:hyperlink>
    </w:p>
    <w:p w14:paraId="272634DC" w14:textId="77777777" w:rsidR="00676E4F" w:rsidRPr="000B2D50" w:rsidRDefault="00676E4F" w:rsidP="00940B69">
      <w:pPr>
        <w:spacing w:line="276" w:lineRule="auto"/>
        <w:rPr>
          <w:rFonts w:ascii="Arial" w:hAnsi="Arial" w:cs="Arial"/>
          <w:sz w:val="20"/>
          <w:szCs w:val="20"/>
        </w:rPr>
      </w:pPr>
    </w:p>
    <w:p w14:paraId="6815E312" w14:textId="165E4920" w:rsidR="00EB61B7" w:rsidRPr="000B2D50" w:rsidRDefault="00676E4F" w:rsidP="00940B69">
      <w:pPr>
        <w:pStyle w:val="Default"/>
        <w:spacing w:line="276" w:lineRule="auto"/>
        <w:ind w:right="-850"/>
        <w:jc w:val="both"/>
      </w:pPr>
      <w:r w:rsidRPr="000B2D50">
        <w:rPr>
          <w:rFonts w:ascii="Arial" w:hAnsi="Arial" w:cs="Arial"/>
          <w:sz w:val="20"/>
          <w:szCs w:val="20"/>
        </w:rPr>
        <w:t xml:space="preserve">Helen &amp; Douglas House (2014) </w:t>
      </w:r>
      <w:r w:rsidRPr="000B2D50">
        <w:rPr>
          <w:rFonts w:ascii="Arial" w:hAnsi="Arial" w:cs="Arial"/>
          <w:i/>
          <w:iCs/>
          <w:sz w:val="20"/>
          <w:szCs w:val="20"/>
        </w:rPr>
        <w:t>Clinical Supervision Toolkit</w:t>
      </w:r>
      <w:r w:rsidR="00CC62BC" w:rsidRPr="000B2D50">
        <w:rPr>
          <w:rFonts w:ascii="Arial" w:hAnsi="Arial" w:cs="Arial"/>
          <w:sz w:val="20"/>
          <w:szCs w:val="20"/>
        </w:rPr>
        <w:t>. Available at:</w:t>
      </w:r>
    </w:p>
    <w:p w14:paraId="317D2DE1" w14:textId="1974FA5B" w:rsidR="00676E4F" w:rsidRPr="000B2D50" w:rsidRDefault="00000000" w:rsidP="00940B69">
      <w:pPr>
        <w:pStyle w:val="Default"/>
        <w:spacing w:line="276" w:lineRule="auto"/>
        <w:ind w:right="-850"/>
        <w:jc w:val="both"/>
        <w:rPr>
          <w:rFonts w:ascii="Arial" w:hAnsi="Arial" w:cs="Arial"/>
          <w:sz w:val="20"/>
          <w:szCs w:val="20"/>
        </w:rPr>
      </w:pPr>
      <w:hyperlink r:id="rId20" w:history="1">
        <w:r w:rsidR="00CC62BC" w:rsidRPr="000B2D50">
          <w:rPr>
            <w:rStyle w:val="Hyperlink"/>
            <w:rFonts w:ascii="Arial" w:hAnsi="Arial" w:cs="Arial"/>
            <w:sz w:val="20"/>
            <w:szCs w:val="20"/>
          </w:rPr>
          <w:t>https://www.helenanddouglas.org.uk/wp-content/uploads/2018/01/hdh-clinical-supervision-toolkit.pdf</w:t>
        </w:r>
      </w:hyperlink>
      <w:r w:rsidR="00676E4F" w:rsidRPr="000B2D50">
        <w:rPr>
          <w:rFonts w:ascii="Arial" w:hAnsi="Arial" w:cs="Arial"/>
          <w:sz w:val="20"/>
          <w:szCs w:val="20"/>
        </w:rPr>
        <w:t xml:space="preserve"> </w:t>
      </w:r>
    </w:p>
    <w:p w14:paraId="02F045C5" w14:textId="77777777" w:rsidR="00676E4F" w:rsidRPr="000B2D50" w:rsidRDefault="00676E4F" w:rsidP="00940B69">
      <w:pPr>
        <w:pStyle w:val="Default"/>
        <w:spacing w:line="276" w:lineRule="auto"/>
        <w:ind w:right="-850"/>
        <w:jc w:val="both"/>
        <w:rPr>
          <w:rFonts w:ascii="Arial" w:hAnsi="Arial" w:cs="Arial"/>
          <w:sz w:val="20"/>
          <w:szCs w:val="20"/>
        </w:rPr>
      </w:pPr>
    </w:p>
    <w:p w14:paraId="2A55D992" w14:textId="768DE27B"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Burns</w:t>
      </w:r>
      <w:r w:rsidR="00CF333F" w:rsidRPr="000B2D50">
        <w:rPr>
          <w:rFonts w:ascii="Arial" w:hAnsi="Arial" w:cs="Arial"/>
          <w:sz w:val="20"/>
          <w:szCs w:val="20"/>
        </w:rPr>
        <w:t>,</w:t>
      </w:r>
      <w:r w:rsidRPr="000B2D50">
        <w:rPr>
          <w:rFonts w:ascii="Arial" w:hAnsi="Arial" w:cs="Arial"/>
          <w:sz w:val="20"/>
          <w:szCs w:val="20"/>
        </w:rPr>
        <w:t xml:space="preserve"> S and Bulman C </w:t>
      </w:r>
      <w:r w:rsidR="001C3C21" w:rsidRPr="000B2D50">
        <w:rPr>
          <w:rFonts w:ascii="Arial" w:hAnsi="Arial" w:cs="Arial"/>
          <w:sz w:val="20"/>
          <w:szCs w:val="20"/>
        </w:rPr>
        <w:t xml:space="preserve">(2000) </w:t>
      </w:r>
      <w:r w:rsidR="001C3C21" w:rsidRPr="000B2D50">
        <w:rPr>
          <w:rFonts w:ascii="Arial" w:hAnsi="Arial" w:cs="Arial"/>
          <w:i/>
          <w:iCs/>
          <w:sz w:val="20"/>
          <w:szCs w:val="20"/>
        </w:rPr>
        <w:t>Reflective Practice in Nursing: the growth of the professional practitioner</w:t>
      </w:r>
      <w:r w:rsidR="001C3C21" w:rsidRPr="000B2D50">
        <w:rPr>
          <w:rFonts w:ascii="Arial" w:hAnsi="Arial" w:cs="Arial"/>
          <w:sz w:val="20"/>
          <w:szCs w:val="20"/>
        </w:rPr>
        <w:t>: 2</w:t>
      </w:r>
      <w:r w:rsidR="001C3C21" w:rsidRPr="000B2D50">
        <w:rPr>
          <w:rFonts w:ascii="Arial" w:hAnsi="Arial" w:cs="Arial"/>
          <w:sz w:val="20"/>
          <w:szCs w:val="20"/>
          <w:vertAlign w:val="superscript"/>
        </w:rPr>
        <w:t>nd</w:t>
      </w:r>
      <w:r w:rsidR="001C3C21" w:rsidRPr="000B2D50">
        <w:rPr>
          <w:rFonts w:ascii="Arial" w:hAnsi="Arial" w:cs="Arial"/>
          <w:sz w:val="20"/>
          <w:szCs w:val="20"/>
        </w:rPr>
        <w:t xml:space="preserve"> edition. </w:t>
      </w:r>
      <w:r w:rsidR="000C3CFC" w:rsidRPr="000B2D50">
        <w:rPr>
          <w:rFonts w:ascii="Arial" w:hAnsi="Arial" w:cs="Arial"/>
          <w:sz w:val="20"/>
          <w:szCs w:val="20"/>
        </w:rPr>
        <w:t>Oxford:</w:t>
      </w:r>
      <w:r w:rsidR="001C3C21" w:rsidRPr="000B2D50">
        <w:rPr>
          <w:rFonts w:ascii="Arial" w:hAnsi="Arial" w:cs="Arial"/>
          <w:sz w:val="20"/>
          <w:szCs w:val="20"/>
        </w:rPr>
        <w:t xml:space="preserve"> Blackwell Science.</w:t>
      </w:r>
    </w:p>
    <w:p w14:paraId="6947671E" w14:textId="77777777" w:rsidR="00676E4F" w:rsidRPr="000B2D50" w:rsidRDefault="00676E4F" w:rsidP="00940B69">
      <w:pPr>
        <w:pStyle w:val="Default"/>
        <w:spacing w:line="276" w:lineRule="auto"/>
        <w:ind w:right="-850"/>
        <w:jc w:val="both"/>
        <w:rPr>
          <w:rFonts w:ascii="Arial" w:hAnsi="Arial" w:cs="Arial"/>
          <w:sz w:val="20"/>
          <w:szCs w:val="20"/>
        </w:rPr>
      </w:pPr>
    </w:p>
    <w:p w14:paraId="3A887ECC" w14:textId="78BF6C23"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Johns</w:t>
      </w:r>
      <w:r w:rsidR="00CF333F" w:rsidRPr="000B2D50">
        <w:rPr>
          <w:rFonts w:ascii="Arial" w:hAnsi="Arial" w:cs="Arial"/>
          <w:sz w:val="20"/>
          <w:szCs w:val="20"/>
        </w:rPr>
        <w:t>,</w:t>
      </w:r>
      <w:r w:rsidRPr="000B2D50">
        <w:rPr>
          <w:rFonts w:ascii="Arial" w:hAnsi="Arial" w:cs="Arial"/>
          <w:sz w:val="20"/>
          <w:szCs w:val="20"/>
        </w:rPr>
        <w:t xml:space="preserve"> C. </w:t>
      </w:r>
      <w:r w:rsidR="00505029" w:rsidRPr="000B2D50">
        <w:rPr>
          <w:rFonts w:ascii="Arial" w:hAnsi="Arial" w:cs="Arial"/>
          <w:sz w:val="20"/>
          <w:szCs w:val="20"/>
        </w:rPr>
        <w:t>(</w:t>
      </w:r>
      <w:r w:rsidRPr="000B2D50">
        <w:rPr>
          <w:rFonts w:ascii="Arial" w:hAnsi="Arial" w:cs="Arial"/>
          <w:sz w:val="20"/>
          <w:szCs w:val="20"/>
        </w:rPr>
        <w:t>2000</w:t>
      </w:r>
      <w:r w:rsidR="00505029" w:rsidRPr="000B2D50">
        <w:rPr>
          <w:rFonts w:ascii="Arial" w:hAnsi="Arial" w:cs="Arial"/>
          <w:sz w:val="20"/>
          <w:szCs w:val="20"/>
        </w:rPr>
        <w:t>)</w:t>
      </w:r>
      <w:r w:rsidRPr="000B2D50">
        <w:rPr>
          <w:rFonts w:ascii="Arial" w:hAnsi="Arial" w:cs="Arial"/>
          <w:sz w:val="20"/>
          <w:szCs w:val="20"/>
        </w:rPr>
        <w:t xml:space="preserve"> </w:t>
      </w:r>
      <w:r w:rsidRPr="000B2D50">
        <w:rPr>
          <w:rFonts w:ascii="Arial" w:hAnsi="Arial" w:cs="Arial"/>
          <w:i/>
          <w:iCs/>
          <w:sz w:val="20"/>
          <w:szCs w:val="20"/>
        </w:rPr>
        <w:t>Becoming a Reflective Practitioner.</w:t>
      </w:r>
      <w:r w:rsidRPr="000B2D50">
        <w:rPr>
          <w:rFonts w:ascii="Arial" w:hAnsi="Arial" w:cs="Arial"/>
          <w:sz w:val="20"/>
          <w:szCs w:val="20"/>
        </w:rPr>
        <w:t xml:space="preserve"> </w:t>
      </w:r>
      <w:r w:rsidR="00505029" w:rsidRPr="000B2D50">
        <w:rPr>
          <w:rFonts w:ascii="Arial" w:hAnsi="Arial" w:cs="Arial"/>
          <w:sz w:val="20"/>
          <w:szCs w:val="20"/>
        </w:rPr>
        <w:t xml:space="preserve">Oxford. </w:t>
      </w:r>
      <w:r w:rsidRPr="000B2D50">
        <w:rPr>
          <w:rFonts w:ascii="Arial" w:hAnsi="Arial" w:cs="Arial"/>
          <w:sz w:val="20"/>
          <w:szCs w:val="20"/>
        </w:rPr>
        <w:t xml:space="preserve">Blackwell Publishing. </w:t>
      </w:r>
    </w:p>
    <w:p w14:paraId="40FF2906" w14:textId="77777777" w:rsidR="00676E4F" w:rsidRPr="000B2D50" w:rsidRDefault="00676E4F" w:rsidP="00940B69">
      <w:pPr>
        <w:pStyle w:val="Default"/>
        <w:spacing w:line="276" w:lineRule="auto"/>
        <w:ind w:right="-850"/>
        <w:jc w:val="both"/>
        <w:rPr>
          <w:rFonts w:ascii="Arial" w:hAnsi="Arial" w:cs="Arial"/>
          <w:sz w:val="20"/>
          <w:szCs w:val="20"/>
        </w:rPr>
      </w:pPr>
    </w:p>
    <w:p w14:paraId="217519E6" w14:textId="5B317B36"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 xml:space="preserve">Johns, C. </w:t>
      </w:r>
      <w:r w:rsidR="00E126F2" w:rsidRPr="000B2D50">
        <w:rPr>
          <w:rFonts w:ascii="Arial" w:hAnsi="Arial" w:cs="Arial"/>
          <w:sz w:val="20"/>
          <w:szCs w:val="20"/>
        </w:rPr>
        <w:t>(</w:t>
      </w:r>
      <w:r w:rsidRPr="000B2D50">
        <w:rPr>
          <w:rFonts w:ascii="Arial" w:hAnsi="Arial" w:cs="Arial"/>
          <w:sz w:val="20"/>
          <w:szCs w:val="20"/>
        </w:rPr>
        <w:t>199</w:t>
      </w:r>
      <w:r w:rsidR="0039475D" w:rsidRPr="000B2D50">
        <w:rPr>
          <w:rFonts w:ascii="Arial" w:hAnsi="Arial" w:cs="Arial"/>
          <w:sz w:val="20"/>
          <w:szCs w:val="20"/>
        </w:rPr>
        <w:t>3</w:t>
      </w:r>
      <w:r w:rsidR="00E126F2" w:rsidRPr="000B2D50">
        <w:rPr>
          <w:rFonts w:ascii="Arial" w:hAnsi="Arial" w:cs="Arial"/>
          <w:sz w:val="20"/>
          <w:szCs w:val="20"/>
        </w:rPr>
        <w:t>)</w:t>
      </w:r>
      <w:r w:rsidRPr="000B2D50">
        <w:rPr>
          <w:rFonts w:ascii="Arial" w:hAnsi="Arial" w:cs="Arial"/>
          <w:sz w:val="20"/>
          <w:szCs w:val="20"/>
        </w:rPr>
        <w:t xml:space="preserve"> </w:t>
      </w:r>
      <w:r w:rsidRPr="000B2D50">
        <w:rPr>
          <w:rFonts w:ascii="Arial" w:hAnsi="Arial" w:cs="Arial"/>
          <w:i/>
          <w:iCs/>
          <w:sz w:val="20"/>
          <w:szCs w:val="20"/>
        </w:rPr>
        <w:t>Achieving effective work as a professional activity.</w:t>
      </w:r>
      <w:r w:rsidRPr="000B2D50">
        <w:rPr>
          <w:rFonts w:ascii="Arial" w:hAnsi="Arial" w:cs="Arial"/>
          <w:sz w:val="20"/>
          <w:szCs w:val="20"/>
        </w:rPr>
        <w:t xml:space="preserve"> In Schober JE, Hinchliff SM. Eds. Towards Advanced Practice: Key Concepts for Health Care. Arnold, London, 252-280.</w:t>
      </w:r>
    </w:p>
    <w:p w14:paraId="7B537509" w14:textId="77777777" w:rsidR="00676E4F" w:rsidRPr="000B2D50" w:rsidRDefault="00676E4F" w:rsidP="00940B69">
      <w:pPr>
        <w:pStyle w:val="Default"/>
        <w:spacing w:line="276" w:lineRule="auto"/>
        <w:ind w:right="-850"/>
        <w:jc w:val="both"/>
        <w:rPr>
          <w:rFonts w:ascii="Arial" w:hAnsi="Arial" w:cs="Arial"/>
          <w:sz w:val="20"/>
          <w:szCs w:val="20"/>
        </w:rPr>
      </w:pPr>
    </w:p>
    <w:p w14:paraId="246F5277" w14:textId="4017CE74"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 xml:space="preserve">Johns, C. </w:t>
      </w:r>
      <w:r w:rsidR="00505029" w:rsidRPr="000B2D50">
        <w:rPr>
          <w:rFonts w:ascii="Arial" w:hAnsi="Arial" w:cs="Arial"/>
          <w:sz w:val="20"/>
          <w:szCs w:val="20"/>
        </w:rPr>
        <w:t>(</w:t>
      </w:r>
      <w:r w:rsidRPr="000B2D50">
        <w:rPr>
          <w:rFonts w:ascii="Arial" w:hAnsi="Arial" w:cs="Arial"/>
          <w:sz w:val="20"/>
          <w:szCs w:val="20"/>
        </w:rPr>
        <w:t>2006</w:t>
      </w:r>
      <w:r w:rsidR="00505029" w:rsidRPr="000B2D50">
        <w:rPr>
          <w:rFonts w:ascii="Arial" w:hAnsi="Arial" w:cs="Arial"/>
          <w:sz w:val="20"/>
          <w:szCs w:val="20"/>
        </w:rPr>
        <w:t>)</w:t>
      </w:r>
      <w:r w:rsidRPr="000B2D50">
        <w:rPr>
          <w:rFonts w:ascii="Arial" w:hAnsi="Arial" w:cs="Arial"/>
          <w:sz w:val="20"/>
          <w:szCs w:val="20"/>
        </w:rPr>
        <w:t xml:space="preserve"> </w:t>
      </w:r>
      <w:r w:rsidRPr="000B2D50">
        <w:rPr>
          <w:rFonts w:ascii="Arial" w:hAnsi="Arial" w:cs="Arial"/>
          <w:i/>
          <w:iCs/>
          <w:sz w:val="20"/>
          <w:szCs w:val="20"/>
        </w:rPr>
        <w:t>Engaging Reflection in Practice. A narrative approach</w:t>
      </w:r>
      <w:r w:rsidRPr="000B2D50">
        <w:rPr>
          <w:rFonts w:ascii="Arial" w:hAnsi="Arial" w:cs="Arial"/>
          <w:sz w:val="20"/>
          <w:szCs w:val="20"/>
        </w:rPr>
        <w:t>. Oxford</w:t>
      </w:r>
      <w:r w:rsidR="00505029" w:rsidRPr="000B2D50">
        <w:rPr>
          <w:rFonts w:ascii="Arial" w:hAnsi="Arial" w:cs="Arial"/>
          <w:sz w:val="20"/>
          <w:szCs w:val="20"/>
        </w:rPr>
        <w:t>.</w:t>
      </w:r>
      <w:r w:rsidRPr="000B2D50">
        <w:rPr>
          <w:rFonts w:ascii="Arial" w:hAnsi="Arial" w:cs="Arial"/>
          <w:sz w:val="20"/>
          <w:szCs w:val="20"/>
        </w:rPr>
        <w:t xml:space="preserve"> Blackwell Publishing</w:t>
      </w:r>
    </w:p>
    <w:p w14:paraId="4C64F1DC" w14:textId="24D883F1" w:rsidR="00676E4F" w:rsidRPr="000B2D50" w:rsidRDefault="00676E4F" w:rsidP="00940B69">
      <w:pPr>
        <w:pStyle w:val="Default"/>
        <w:spacing w:line="276" w:lineRule="auto"/>
        <w:ind w:right="-850"/>
        <w:jc w:val="both"/>
        <w:rPr>
          <w:rFonts w:ascii="Arial" w:hAnsi="Arial" w:cs="Arial"/>
          <w:sz w:val="20"/>
          <w:szCs w:val="20"/>
        </w:rPr>
      </w:pPr>
    </w:p>
    <w:p w14:paraId="5DBB64C3" w14:textId="3B2F68D9"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Johns</w:t>
      </w:r>
      <w:r w:rsidR="00CF333F" w:rsidRPr="000B2D50">
        <w:rPr>
          <w:rFonts w:ascii="Arial" w:hAnsi="Arial" w:cs="Arial"/>
          <w:sz w:val="20"/>
          <w:szCs w:val="20"/>
        </w:rPr>
        <w:t>,</w:t>
      </w:r>
      <w:r w:rsidRPr="000B2D50">
        <w:rPr>
          <w:rFonts w:ascii="Arial" w:hAnsi="Arial" w:cs="Arial"/>
          <w:sz w:val="20"/>
          <w:szCs w:val="20"/>
        </w:rPr>
        <w:t xml:space="preserve"> </w:t>
      </w:r>
      <w:r w:rsidR="000C3CFC" w:rsidRPr="000B2D50">
        <w:rPr>
          <w:rFonts w:ascii="Arial" w:hAnsi="Arial" w:cs="Arial"/>
          <w:sz w:val="20"/>
          <w:szCs w:val="20"/>
        </w:rPr>
        <w:t>C. (</w:t>
      </w:r>
      <w:r w:rsidRPr="000B2D50">
        <w:rPr>
          <w:rFonts w:ascii="Arial" w:hAnsi="Arial" w:cs="Arial"/>
          <w:sz w:val="20"/>
          <w:szCs w:val="20"/>
        </w:rPr>
        <w:t>1995</w:t>
      </w:r>
      <w:r w:rsidR="00A44970" w:rsidRPr="000B2D50">
        <w:rPr>
          <w:rFonts w:ascii="Arial" w:hAnsi="Arial" w:cs="Arial"/>
          <w:sz w:val="20"/>
          <w:szCs w:val="20"/>
        </w:rPr>
        <w:t>)</w:t>
      </w:r>
      <w:r w:rsidRPr="000B2D50">
        <w:rPr>
          <w:rFonts w:ascii="Arial" w:hAnsi="Arial" w:cs="Arial"/>
          <w:sz w:val="20"/>
          <w:szCs w:val="20"/>
        </w:rPr>
        <w:t xml:space="preserve"> Framing learning through reflection within Carper’s fundamental ways of knowing in nursing. </w:t>
      </w:r>
      <w:r w:rsidRPr="000B2D50">
        <w:rPr>
          <w:rFonts w:ascii="Arial" w:hAnsi="Arial" w:cs="Arial"/>
          <w:i/>
          <w:iCs/>
          <w:sz w:val="20"/>
          <w:szCs w:val="20"/>
        </w:rPr>
        <w:t>Journal of Advanced Nursing</w:t>
      </w:r>
      <w:r w:rsidRPr="000B2D50">
        <w:rPr>
          <w:rFonts w:ascii="Arial" w:hAnsi="Arial" w:cs="Arial"/>
          <w:sz w:val="20"/>
          <w:szCs w:val="20"/>
        </w:rPr>
        <w:t xml:space="preserve">. 22 </w:t>
      </w:r>
      <w:r w:rsidR="009A03D3" w:rsidRPr="000B2D50">
        <w:rPr>
          <w:rFonts w:ascii="Arial" w:hAnsi="Arial" w:cs="Arial"/>
          <w:sz w:val="20"/>
          <w:szCs w:val="20"/>
        </w:rPr>
        <w:t xml:space="preserve">(2), pp </w:t>
      </w:r>
      <w:r w:rsidRPr="000B2D50">
        <w:rPr>
          <w:rFonts w:ascii="Arial" w:hAnsi="Arial" w:cs="Arial"/>
          <w:sz w:val="20"/>
          <w:szCs w:val="20"/>
        </w:rPr>
        <w:t>226-34</w:t>
      </w:r>
    </w:p>
    <w:p w14:paraId="0969980F" w14:textId="71568EF5" w:rsidR="0034181E" w:rsidRPr="000B2D50" w:rsidRDefault="0034181E" w:rsidP="00940B69">
      <w:pPr>
        <w:pStyle w:val="Default"/>
        <w:spacing w:line="276" w:lineRule="auto"/>
        <w:ind w:right="-850"/>
        <w:jc w:val="both"/>
        <w:rPr>
          <w:rFonts w:ascii="Arial" w:hAnsi="Arial" w:cs="Arial"/>
          <w:sz w:val="20"/>
          <w:szCs w:val="20"/>
        </w:rPr>
      </w:pPr>
    </w:p>
    <w:p w14:paraId="1AED4B69" w14:textId="0F3CBDB7" w:rsidR="0034181E" w:rsidRPr="000B2D50" w:rsidRDefault="0034181E" w:rsidP="00940B69">
      <w:pPr>
        <w:autoSpaceDE w:val="0"/>
        <w:autoSpaceDN w:val="0"/>
        <w:adjustRightInd w:val="0"/>
        <w:spacing w:before="288" w:after="144" w:line="276" w:lineRule="auto"/>
        <w:rPr>
          <w:rFonts w:ascii="Arial" w:hAnsi="Arial" w:cs="Arial"/>
          <w:color w:val="2F5496" w:themeColor="accent1" w:themeShade="BF"/>
          <w:sz w:val="20"/>
          <w:szCs w:val="20"/>
          <w:u w:val="single"/>
          <w:lang w:val="en"/>
        </w:rPr>
      </w:pPr>
      <w:r w:rsidRPr="000B2D50">
        <w:rPr>
          <w:rFonts w:ascii="Arial" w:hAnsi="Arial" w:cs="Arial"/>
          <w:sz w:val="20"/>
          <w:szCs w:val="20"/>
        </w:rPr>
        <w:t xml:space="preserve">NHS Digital (2022) </w:t>
      </w:r>
      <w:r w:rsidRPr="000B2D50">
        <w:rPr>
          <w:rFonts w:ascii="Arial" w:hAnsi="Arial" w:cs="Arial"/>
          <w:i/>
          <w:iCs/>
          <w:sz w:val="20"/>
          <w:szCs w:val="20"/>
        </w:rPr>
        <w:t>Digital Supervision Platform</w:t>
      </w:r>
      <w:r w:rsidRPr="000B2D50">
        <w:rPr>
          <w:rFonts w:ascii="Arial" w:hAnsi="Arial" w:cs="Arial"/>
          <w:sz w:val="20"/>
          <w:szCs w:val="20"/>
        </w:rPr>
        <w:t xml:space="preserve">. Available at: </w:t>
      </w:r>
      <w:hyperlink r:id="rId21" w:history="1">
        <w:r w:rsidRPr="000B2D50">
          <w:rPr>
            <w:rFonts w:ascii="Arial" w:hAnsi="Arial" w:cs="Arial"/>
            <w:color w:val="0000FF"/>
            <w:sz w:val="20"/>
            <w:szCs w:val="20"/>
            <w:u w:val="single"/>
          </w:rPr>
          <w:t>Digital supervision platform - NHS Digital</w:t>
        </w:r>
      </w:hyperlink>
    </w:p>
    <w:p w14:paraId="0A3C91FF" w14:textId="428B6A66" w:rsidR="005932BE" w:rsidRPr="000B2D50" w:rsidRDefault="005932BE" w:rsidP="00940B69">
      <w:pPr>
        <w:spacing w:line="276" w:lineRule="auto"/>
        <w:rPr>
          <w:lang w:val="en"/>
        </w:rPr>
      </w:pPr>
      <w:r w:rsidRPr="000B2D50">
        <w:rPr>
          <w:rFonts w:ascii="Arial" w:hAnsi="Arial" w:cs="Arial"/>
          <w:sz w:val="20"/>
          <w:szCs w:val="20"/>
        </w:rPr>
        <w:t xml:space="preserve">NHS Education for Scotland (2022) </w:t>
      </w:r>
      <w:r w:rsidRPr="000B2D50">
        <w:rPr>
          <w:rFonts w:ascii="Arial" w:hAnsi="Arial" w:cs="Arial"/>
          <w:i/>
          <w:iCs/>
          <w:sz w:val="20"/>
          <w:szCs w:val="20"/>
        </w:rPr>
        <w:t>Clinical supervision, Supervision for nursing Midwifery and allied health professions training</w:t>
      </w:r>
      <w:r w:rsidRPr="000B2D50">
        <w:rPr>
          <w:rFonts w:ascii="Arial" w:hAnsi="Arial" w:cs="Arial"/>
          <w:sz w:val="20"/>
          <w:szCs w:val="20"/>
        </w:rPr>
        <w:t xml:space="preserve">. Available at: </w:t>
      </w:r>
      <w:hyperlink r:id="rId22" w:history="1">
        <w:r w:rsidRPr="000B2D50">
          <w:rPr>
            <w:rStyle w:val="Hyperlink"/>
            <w:rFonts w:ascii="Arial" w:hAnsi="Arial" w:cs="Arial"/>
            <w:sz w:val="20"/>
            <w:szCs w:val="20"/>
          </w:rPr>
          <w:t>https://learn.nes.nhs.scot/3580/clinical-supervision</w:t>
        </w:r>
      </w:hyperlink>
      <w:r w:rsidR="0034181E" w:rsidRPr="000B2D50">
        <w:rPr>
          <w:rFonts w:ascii="Arial" w:hAnsi="Arial" w:cs="Arial"/>
          <w:sz w:val="20"/>
          <w:szCs w:val="20"/>
        </w:rPr>
        <w:t xml:space="preserve"> </w:t>
      </w:r>
    </w:p>
    <w:p w14:paraId="10E25931" w14:textId="77777777" w:rsidR="00676E4F" w:rsidRPr="000B2D50" w:rsidRDefault="00676E4F" w:rsidP="00940B69">
      <w:pPr>
        <w:pStyle w:val="Default"/>
        <w:spacing w:line="276" w:lineRule="auto"/>
        <w:ind w:right="-850"/>
        <w:jc w:val="both"/>
        <w:rPr>
          <w:rFonts w:ascii="Arial" w:hAnsi="Arial" w:cs="Arial"/>
          <w:sz w:val="20"/>
          <w:szCs w:val="20"/>
        </w:rPr>
      </w:pPr>
    </w:p>
    <w:p w14:paraId="484CCDA3" w14:textId="57FD3A5A" w:rsidR="00676E4F" w:rsidRPr="000B2D50" w:rsidRDefault="00676E4F" w:rsidP="00940B69">
      <w:pPr>
        <w:spacing w:line="276" w:lineRule="auto"/>
        <w:rPr>
          <w:rStyle w:val="Hyperlink"/>
          <w:rFonts w:ascii="Arial" w:hAnsi="Arial" w:cs="Arial"/>
          <w:sz w:val="20"/>
          <w:szCs w:val="20"/>
        </w:rPr>
      </w:pPr>
      <w:r w:rsidRPr="000B2D50">
        <w:rPr>
          <w:rFonts w:ascii="Arial" w:hAnsi="Arial" w:cs="Arial"/>
          <w:sz w:val="20"/>
          <w:szCs w:val="20"/>
        </w:rPr>
        <w:t xml:space="preserve">NMC (2018) Future Nurse Proficiencies  </w:t>
      </w:r>
      <w:hyperlink r:id="rId23" w:history="1">
        <w:r w:rsidRPr="000B2D50">
          <w:rPr>
            <w:rStyle w:val="Hyperlink"/>
            <w:rFonts w:ascii="Arial" w:hAnsi="Arial" w:cs="Arial"/>
            <w:sz w:val="20"/>
            <w:szCs w:val="20"/>
          </w:rPr>
          <w:t>https://www.nmc.org.uk/standards/standards-for-nurses/standards-of-proficiency-for-registered-nurses/</w:t>
        </w:r>
      </w:hyperlink>
      <w:r w:rsidRPr="000B2D50">
        <w:rPr>
          <w:rFonts w:ascii="Arial" w:hAnsi="Arial" w:cs="Arial"/>
          <w:sz w:val="20"/>
          <w:szCs w:val="20"/>
        </w:rPr>
        <w:t xml:space="preserve"> </w:t>
      </w:r>
      <w:hyperlink r:id="rId24" w:history="1">
        <w:r w:rsidRPr="000B2D50">
          <w:rPr>
            <w:rStyle w:val="Hyperlink"/>
            <w:rFonts w:ascii="Arial" w:hAnsi="Arial" w:cs="Arial"/>
            <w:sz w:val="20"/>
            <w:szCs w:val="20"/>
          </w:rPr>
          <w:t xml:space="preserve">future-nurse-proficiencies.pdf </w:t>
        </w:r>
      </w:hyperlink>
    </w:p>
    <w:p w14:paraId="2FC1B1B7" w14:textId="77777777" w:rsidR="00676E4F" w:rsidRPr="000B2D50" w:rsidRDefault="00676E4F" w:rsidP="00940B69">
      <w:pPr>
        <w:spacing w:line="276" w:lineRule="auto"/>
        <w:rPr>
          <w:rFonts w:ascii="Arial" w:hAnsi="Arial" w:cs="Arial"/>
          <w:sz w:val="20"/>
          <w:szCs w:val="20"/>
        </w:rPr>
      </w:pPr>
    </w:p>
    <w:p w14:paraId="6B1A2722" w14:textId="1F7903FF" w:rsidR="00676E4F" w:rsidRPr="000B2D50" w:rsidRDefault="00676E4F" w:rsidP="00940B69">
      <w:pPr>
        <w:pStyle w:val="Default"/>
        <w:spacing w:line="276" w:lineRule="auto"/>
        <w:ind w:right="-850"/>
        <w:jc w:val="both"/>
        <w:rPr>
          <w:rFonts w:ascii="Arial" w:hAnsi="Arial" w:cs="Arial"/>
          <w:sz w:val="20"/>
          <w:szCs w:val="20"/>
        </w:rPr>
      </w:pPr>
      <w:r w:rsidRPr="000B2D50">
        <w:rPr>
          <w:rFonts w:ascii="Arial" w:hAnsi="Arial" w:cs="Arial"/>
          <w:sz w:val="20"/>
          <w:szCs w:val="20"/>
        </w:rPr>
        <w:t xml:space="preserve">RCN (1999) </w:t>
      </w:r>
      <w:r w:rsidRPr="000B2D50">
        <w:rPr>
          <w:rFonts w:ascii="Arial" w:hAnsi="Arial" w:cs="Arial"/>
          <w:i/>
          <w:iCs/>
          <w:sz w:val="20"/>
          <w:szCs w:val="20"/>
        </w:rPr>
        <w:t>Look back, move on: clinical supervision for nurses</w:t>
      </w:r>
      <w:r w:rsidR="009B3FDA" w:rsidRPr="000B2D50">
        <w:rPr>
          <w:rFonts w:ascii="Arial" w:hAnsi="Arial" w:cs="Arial"/>
          <w:i/>
          <w:iCs/>
          <w:sz w:val="20"/>
          <w:szCs w:val="20"/>
        </w:rPr>
        <w:t xml:space="preserve">. </w:t>
      </w:r>
      <w:r w:rsidR="009B3FDA" w:rsidRPr="000B2D50">
        <w:rPr>
          <w:rFonts w:ascii="Arial" w:hAnsi="Arial" w:cs="Arial"/>
          <w:sz w:val="20"/>
          <w:szCs w:val="20"/>
        </w:rPr>
        <w:t>London: RCN.</w:t>
      </w:r>
    </w:p>
    <w:p w14:paraId="5774CF06" w14:textId="77777777" w:rsidR="00676E4F" w:rsidRPr="000B2D50" w:rsidRDefault="00676E4F" w:rsidP="00940B69">
      <w:pPr>
        <w:pStyle w:val="Default"/>
        <w:spacing w:line="276" w:lineRule="auto"/>
        <w:ind w:right="-850"/>
        <w:jc w:val="both"/>
        <w:rPr>
          <w:rFonts w:ascii="Arial" w:hAnsi="Arial" w:cs="Arial"/>
          <w:sz w:val="20"/>
          <w:szCs w:val="20"/>
        </w:rPr>
      </w:pPr>
    </w:p>
    <w:p w14:paraId="61BEC36E" w14:textId="4EC1744B" w:rsidR="00D8312D" w:rsidRPr="000B2D50" w:rsidRDefault="00676E4F" w:rsidP="00940B69">
      <w:pPr>
        <w:spacing w:line="276" w:lineRule="auto"/>
      </w:pPr>
      <w:r w:rsidRPr="000B2D50">
        <w:rPr>
          <w:rFonts w:ascii="Arial" w:hAnsi="Arial" w:cs="Arial"/>
          <w:sz w:val="20"/>
          <w:szCs w:val="20"/>
        </w:rPr>
        <w:t>Skills for Care</w:t>
      </w:r>
      <w:r w:rsidR="00D8312D" w:rsidRPr="000B2D50">
        <w:rPr>
          <w:rFonts w:ascii="Arial" w:hAnsi="Arial" w:cs="Arial"/>
          <w:sz w:val="20"/>
          <w:szCs w:val="20"/>
        </w:rPr>
        <w:t xml:space="preserve"> &amp; </w:t>
      </w:r>
      <w:r w:rsidR="004130BA" w:rsidRPr="000B2D50">
        <w:rPr>
          <w:rFonts w:ascii="Arial" w:hAnsi="Arial" w:cs="Arial"/>
          <w:sz w:val="20"/>
          <w:szCs w:val="20"/>
        </w:rPr>
        <w:t>Children’s</w:t>
      </w:r>
      <w:r w:rsidR="00D8312D" w:rsidRPr="000B2D50">
        <w:rPr>
          <w:rFonts w:ascii="Arial" w:hAnsi="Arial" w:cs="Arial"/>
          <w:sz w:val="20"/>
          <w:szCs w:val="20"/>
        </w:rPr>
        <w:t xml:space="preserve"> </w:t>
      </w:r>
      <w:r w:rsidR="004130BA" w:rsidRPr="000B2D50">
        <w:rPr>
          <w:rFonts w:ascii="Arial" w:hAnsi="Arial" w:cs="Arial"/>
          <w:sz w:val="20"/>
          <w:szCs w:val="20"/>
        </w:rPr>
        <w:t>Workforce</w:t>
      </w:r>
      <w:r w:rsidR="00D8312D" w:rsidRPr="000B2D50">
        <w:rPr>
          <w:rFonts w:ascii="Arial" w:hAnsi="Arial" w:cs="Arial"/>
          <w:sz w:val="20"/>
          <w:szCs w:val="20"/>
        </w:rPr>
        <w:t xml:space="preserve"> Development Council</w:t>
      </w:r>
      <w:r w:rsidR="009A03D3" w:rsidRPr="000B2D50">
        <w:rPr>
          <w:rFonts w:ascii="Arial" w:hAnsi="Arial" w:cs="Arial"/>
          <w:sz w:val="20"/>
          <w:szCs w:val="20"/>
        </w:rPr>
        <w:t xml:space="preserve"> </w:t>
      </w:r>
      <w:r w:rsidR="00D8312D" w:rsidRPr="000B2D50">
        <w:rPr>
          <w:rFonts w:ascii="Arial" w:hAnsi="Arial" w:cs="Arial"/>
          <w:sz w:val="20"/>
          <w:szCs w:val="20"/>
        </w:rPr>
        <w:t>(2007)</w:t>
      </w:r>
      <w:r w:rsidRPr="000B2D50">
        <w:rPr>
          <w:rFonts w:ascii="Arial" w:hAnsi="Arial" w:cs="Arial"/>
          <w:sz w:val="20"/>
          <w:szCs w:val="20"/>
        </w:rPr>
        <w:t xml:space="preserve"> </w:t>
      </w:r>
      <w:r w:rsidRPr="000B2D50">
        <w:rPr>
          <w:rFonts w:ascii="Arial" w:hAnsi="Arial" w:cs="Arial"/>
          <w:i/>
          <w:iCs/>
          <w:sz w:val="20"/>
          <w:szCs w:val="20"/>
        </w:rPr>
        <w:t xml:space="preserve">Providing </w:t>
      </w:r>
      <w:r w:rsidR="00D8312D" w:rsidRPr="000B2D50">
        <w:rPr>
          <w:rFonts w:ascii="Arial" w:hAnsi="Arial" w:cs="Arial"/>
          <w:i/>
          <w:iCs/>
          <w:sz w:val="20"/>
          <w:szCs w:val="20"/>
        </w:rPr>
        <w:t>e</w:t>
      </w:r>
      <w:r w:rsidRPr="000B2D50">
        <w:rPr>
          <w:rFonts w:ascii="Arial" w:hAnsi="Arial" w:cs="Arial"/>
          <w:i/>
          <w:iCs/>
          <w:sz w:val="20"/>
          <w:szCs w:val="20"/>
        </w:rPr>
        <w:t xml:space="preserve">ffective supervision </w:t>
      </w:r>
      <w:r w:rsidR="00D8312D" w:rsidRPr="000B2D50">
        <w:rPr>
          <w:rFonts w:ascii="Arial" w:hAnsi="Arial" w:cs="Arial"/>
          <w:i/>
          <w:iCs/>
          <w:sz w:val="20"/>
          <w:szCs w:val="20"/>
        </w:rPr>
        <w:t>workforce development plan.</w:t>
      </w:r>
      <w:r w:rsidR="00D8312D" w:rsidRPr="000B2D50">
        <w:rPr>
          <w:rFonts w:ascii="Arial" w:hAnsi="Arial" w:cs="Arial"/>
          <w:sz w:val="20"/>
          <w:szCs w:val="20"/>
        </w:rPr>
        <w:t xml:space="preserve"> </w:t>
      </w:r>
    </w:p>
    <w:p w14:paraId="655C42CD" w14:textId="7FDD5891" w:rsidR="00676E4F" w:rsidRPr="000B2D50" w:rsidRDefault="00D8312D" w:rsidP="00940B69">
      <w:pPr>
        <w:spacing w:line="276" w:lineRule="auto"/>
        <w:rPr>
          <w:rFonts w:ascii="Arial" w:hAnsi="Arial" w:cs="Arial"/>
          <w:sz w:val="20"/>
          <w:szCs w:val="20"/>
        </w:rPr>
      </w:pPr>
      <w:r w:rsidRPr="000B2D50">
        <w:rPr>
          <w:rFonts w:ascii="Arial" w:hAnsi="Arial" w:cs="Arial"/>
          <w:sz w:val="20"/>
          <w:szCs w:val="20"/>
        </w:rPr>
        <w:t xml:space="preserve">Available at: </w:t>
      </w:r>
      <w:hyperlink r:id="rId25" w:history="1">
        <w:r w:rsidRPr="000B2D50">
          <w:rPr>
            <w:rStyle w:val="Hyperlink"/>
            <w:rFonts w:ascii="Arial" w:hAnsi="Arial" w:cs="Arial"/>
            <w:sz w:val="20"/>
            <w:szCs w:val="20"/>
          </w:rPr>
          <w:t>Providing Effective Supervision (skillsforcare.org.uk)</w:t>
        </w:r>
      </w:hyperlink>
      <w:r w:rsidRPr="000B2D50">
        <w:rPr>
          <w:rFonts w:ascii="Arial" w:hAnsi="Arial" w:cs="Arial"/>
          <w:sz w:val="20"/>
          <w:szCs w:val="20"/>
        </w:rPr>
        <w:t xml:space="preserve"> </w:t>
      </w:r>
    </w:p>
    <w:p w14:paraId="2B70D395" w14:textId="4F4CFA2E" w:rsidR="00BC349E" w:rsidRPr="000B2D50" w:rsidRDefault="00BC349E" w:rsidP="00940B69">
      <w:pPr>
        <w:pStyle w:val="Default"/>
        <w:spacing w:line="276" w:lineRule="auto"/>
        <w:ind w:right="-850"/>
        <w:rPr>
          <w:rFonts w:ascii="Arial" w:hAnsi="Arial" w:cs="Arial"/>
          <w:sz w:val="20"/>
          <w:szCs w:val="20"/>
        </w:rPr>
      </w:pPr>
    </w:p>
    <w:p w14:paraId="05F9BDD5" w14:textId="7F72E995" w:rsidR="00411378" w:rsidRPr="000B2D50" w:rsidRDefault="00385B2F" w:rsidP="00940B69">
      <w:pPr>
        <w:pStyle w:val="Heading4"/>
        <w:spacing w:line="276" w:lineRule="auto"/>
        <w:jc w:val="left"/>
      </w:pPr>
      <w:r w:rsidRPr="000B2D50">
        <w:rPr>
          <w:i w:val="0"/>
          <w:iCs w:val="0"/>
          <w:color w:val="auto"/>
          <w:sz w:val="20"/>
          <w:szCs w:val="20"/>
        </w:rPr>
        <w:t>1</w:t>
      </w:r>
      <w:r w:rsidR="00F60A88">
        <w:rPr>
          <w:i w:val="0"/>
          <w:iCs w:val="0"/>
          <w:color w:val="auto"/>
          <w:sz w:val="20"/>
          <w:szCs w:val="20"/>
        </w:rPr>
        <w:t>1</w:t>
      </w:r>
      <w:r w:rsidRPr="000B2D50">
        <w:rPr>
          <w:i w:val="0"/>
          <w:iCs w:val="0"/>
          <w:color w:val="auto"/>
          <w:sz w:val="20"/>
          <w:szCs w:val="20"/>
        </w:rPr>
        <w:t xml:space="preserve">. </w:t>
      </w:r>
      <w:r w:rsidR="00411378" w:rsidRPr="000B2D50">
        <w:rPr>
          <w:i w:val="0"/>
          <w:iCs w:val="0"/>
          <w:color w:val="auto"/>
          <w:sz w:val="20"/>
          <w:szCs w:val="20"/>
        </w:rPr>
        <w:t xml:space="preserve">RESOURCES </w:t>
      </w:r>
    </w:p>
    <w:p w14:paraId="029540C6" w14:textId="32E29345" w:rsidR="00066A74" w:rsidRPr="000B2D50" w:rsidRDefault="00066A74" w:rsidP="00940B69">
      <w:pPr>
        <w:pStyle w:val="Default"/>
        <w:spacing w:line="276" w:lineRule="auto"/>
        <w:ind w:right="-850"/>
        <w:jc w:val="both"/>
        <w:rPr>
          <w:rStyle w:val="Hyperlink"/>
          <w:rFonts w:ascii="Arial" w:hAnsi="Arial" w:cs="Arial"/>
          <w:sz w:val="20"/>
          <w:szCs w:val="20"/>
          <w:bdr w:val="none" w:sz="0" w:space="0" w:color="auto" w:frame="1"/>
          <w:lang w:eastAsia="en-GB"/>
        </w:rPr>
      </w:pPr>
    </w:p>
    <w:p w14:paraId="0882E3FA" w14:textId="5AA22FFE" w:rsidR="00E4410F" w:rsidRPr="000B2D50" w:rsidRDefault="002333BE" w:rsidP="00940B69">
      <w:pPr>
        <w:pStyle w:val="Default"/>
        <w:spacing w:line="276" w:lineRule="auto"/>
        <w:ind w:right="-850"/>
        <w:jc w:val="both"/>
        <w:rPr>
          <w:rStyle w:val="Hyperlink"/>
          <w:rFonts w:ascii="Arial" w:hAnsi="Arial" w:cs="Arial"/>
          <w:sz w:val="20"/>
          <w:szCs w:val="20"/>
          <w:bdr w:val="none" w:sz="0" w:space="0" w:color="auto" w:frame="1"/>
          <w:lang w:eastAsia="en-GB"/>
        </w:rPr>
      </w:pPr>
      <w:r>
        <w:rPr>
          <w:rFonts w:ascii="Arial" w:hAnsi="Arial" w:cs="Arial"/>
          <w:sz w:val="20"/>
          <w:szCs w:val="20"/>
        </w:rPr>
        <w:t xml:space="preserve">BSW Training Hub Clinical Supervision Toolkit. Available at: </w:t>
      </w:r>
      <w:hyperlink r:id="rId26" w:history="1">
        <w:r>
          <w:rPr>
            <w:rStyle w:val="Hyperlink"/>
          </w:rPr>
          <w:t>Webinars and resources – bswtraininghub.nhs.uk</w:t>
        </w:r>
      </w:hyperlink>
    </w:p>
    <w:p w14:paraId="0761D126" w14:textId="1B2F7921" w:rsidR="00CC62BC" w:rsidRPr="000B2D50" w:rsidRDefault="00BC349E" w:rsidP="00940B69">
      <w:pPr>
        <w:pStyle w:val="Heading4"/>
        <w:spacing w:line="276" w:lineRule="auto"/>
        <w:jc w:val="left"/>
        <w:rPr>
          <w:b w:val="0"/>
          <w:bCs w:val="0"/>
          <w:i w:val="0"/>
          <w:iCs w:val="0"/>
          <w:sz w:val="20"/>
          <w:szCs w:val="20"/>
        </w:rPr>
      </w:pPr>
      <w:r w:rsidRPr="000B2D50">
        <w:rPr>
          <w:b w:val="0"/>
          <w:bCs w:val="0"/>
          <w:color w:val="000000"/>
          <w:sz w:val="20"/>
          <w:szCs w:val="20"/>
        </w:rPr>
        <w:t xml:space="preserve">ELfH </w:t>
      </w:r>
      <w:r w:rsidR="00CC62BC" w:rsidRPr="000B2D50">
        <w:rPr>
          <w:b w:val="0"/>
          <w:bCs w:val="0"/>
          <w:i w:val="0"/>
          <w:iCs w:val="0"/>
          <w:color w:val="000000"/>
          <w:sz w:val="20"/>
          <w:szCs w:val="20"/>
        </w:rPr>
        <w:t>(2022)</w:t>
      </w:r>
      <w:r w:rsidR="00CC62BC" w:rsidRPr="000B2D50">
        <w:rPr>
          <w:b w:val="0"/>
          <w:bCs w:val="0"/>
          <w:color w:val="000000"/>
          <w:sz w:val="20"/>
          <w:szCs w:val="20"/>
        </w:rPr>
        <w:t xml:space="preserve"> </w:t>
      </w:r>
      <w:r w:rsidRPr="000B2D50">
        <w:rPr>
          <w:b w:val="0"/>
          <w:bCs w:val="0"/>
          <w:color w:val="000000"/>
          <w:sz w:val="20"/>
          <w:szCs w:val="20"/>
        </w:rPr>
        <w:t xml:space="preserve">Supervision for multi professional teams. </w:t>
      </w:r>
      <w:r w:rsidRPr="000B2D50">
        <w:rPr>
          <w:b w:val="0"/>
          <w:bCs w:val="0"/>
          <w:i w:val="0"/>
          <w:iCs w:val="0"/>
          <w:color w:val="000000"/>
          <w:sz w:val="20"/>
          <w:szCs w:val="20"/>
        </w:rPr>
        <w:t xml:space="preserve">Available </w:t>
      </w:r>
      <w:r w:rsidR="009B3FDA" w:rsidRPr="000B2D50">
        <w:rPr>
          <w:b w:val="0"/>
          <w:bCs w:val="0"/>
          <w:i w:val="0"/>
          <w:iCs w:val="0"/>
          <w:color w:val="000000"/>
          <w:sz w:val="20"/>
          <w:szCs w:val="20"/>
        </w:rPr>
        <w:t>at:</w:t>
      </w:r>
      <w:r w:rsidR="00CC62BC" w:rsidRPr="000B2D50">
        <w:t xml:space="preserve"> </w:t>
      </w:r>
      <w:hyperlink r:id="rId27" w:history="1">
        <w:r w:rsidR="00CC62BC" w:rsidRPr="000B2D50">
          <w:rPr>
            <w:rStyle w:val="Hyperlink"/>
            <w:b w:val="0"/>
            <w:bCs w:val="0"/>
            <w:i w:val="0"/>
            <w:iCs w:val="0"/>
            <w:sz w:val="20"/>
            <w:szCs w:val="20"/>
          </w:rPr>
          <w:t>HEE elfh Hub (e-lfh.org.uk)</w:t>
        </w:r>
      </w:hyperlink>
    </w:p>
    <w:p w14:paraId="6352D5F7" w14:textId="535E59EA" w:rsidR="00BC349E" w:rsidRPr="000B2D50" w:rsidRDefault="00BC349E" w:rsidP="00940B69">
      <w:pPr>
        <w:autoSpaceDE w:val="0"/>
        <w:autoSpaceDN w:val="0"/>
        <w:adjustRightInd w:val="0"/>
        <w:spacing w:before="288" w:after="144" w:line="276" w:lineRule="auto"/>
        <w:rPr>
          <w:rFonts w:ascii="Arial" w:hAnsi="Arial" w:cs="Arial"/>
          <w:sz w:val="20"/>
          <w:szCs w:val="20"/>
          <w:lang w:val="en"/>
        </w:rPr>
      </w:pPr>
      <w:r w:rsidRPr="000B2D50">
        <w:rPr>
          <w:rFonts w:ascii="Arial" w:hAnsi="Arial" w:cs="Arial"/>
          <w:color w:val="000000"/>
          <w:sz w:val="20"/>
          <w:szCs w:val="20"/>
          <w:lang w:val="en"/>
        </w:rPr>
        <w:t xml:space="preserve">Skills for Health Effective Supervision guideline. Available </w:t>
      </w:r>
      <w:r w:rsidR="009B3FDA" w:rsidRPr="000B2D50">
        <w:rPr>
          <w:rFonts w:ascii="Arial" w:hAnsi="Arial" w:cs="Arial"/>
          <w:color w:val="000000"/>
          <w:sz w:val="20"/>
          <w:szCs w:val="20"/>
          <w:lang w:val="en"/>
        </w:rPr>
        <w:t>at</w:t>
      </w:r>
      <w:r w:rsidRPr="000B2D50">
        <w:rPr>
          <w:rFonts w:ascii="Arial" w:hAnsi="Arial" w:cs="Arial"/>
          <w:color w:val="000000"/>
          <w:sz w:val="20"/>
          <w:szCs w:val="20"/>
          <w:lang w:val="en"/>
        </w:rPr>
        <w:t xml:space="preserve">: </w:t>
      </w:r>
      <w:hyperlink r:id="rId28" w:history="1">
        <w:r w:rsidRPr="000B2D50">
          <w:rPr>
            <w:rStyle w:val="Hyperlink"/>
            <w:rFonts w:ascii="Arial" w:hAnsi="Arial" w:cs="Arial"/>
            <w:sz w:val="20"/>
            <w:szCs w:val="20"/>
            <w:lang w:val="en"/>
          </w:rPr>
          <w:t>https://www.skillsforcare.org.uk/Documents/Learning-and-development/Effective-supervision/Effective-supervision-guide-ONLINE.pdf</w:t>
        </w:r>
      </w:hyperlink>
    </w:p>
    <w:p w14:paraId="7BE74F0D" w14:textId="1102F23C" w:rsidR="00BC349E" w:rsidRPr="000B2D50" w:rsidRDefault="00BC349E" w:rsidP="00940B69">
      <w:pPr>
        <w:autoSpaceDE w:val="0"/>
        <w:autoSpaceDN w:val="0"/>
        <w:adjustRightInd w:val="0"/>
        <w:spacing w:before="288" w:after="144" w:line="276" w:lineRule="auto"/>
        <w:rPr>
          <w:rFonts w:ascii="Arial" w:hAnsi="Arial" w:cs="Arial"/>
          <w:color w:val="2F5496" w:themeColor="accent1" w:themeShade="BF"/>
          <w:sz w:val="20"/>
          <w:szCs w:val="20"/>
          <w:u w:val="single"/>
          <w:lang w:val="en"/>
        </w:rPr>
      </w:pPr>
      <w:r w:rsidRPr="000B2D50">
        <w:rPr>
          <w:rFonts w:ascii="Arial" w:hAnsi="Arial" w:cs="Arial"/>
          <w:color w:val="000000"/>
          <w:sz w:val="20"/>
          <w:szCs w:val="20"/>
          <w:lang w:val="en"/>
        </w:rPr>
        <w:t xml:space="preserve">The CQC have written guidance from the ‘The Health and Social Care Act 2008 (Regulated Activities) Regulation 18’ for ‘supporting effective clinical supervision. Available </w:t>
      </w:r>
      <w:r w:rsidR="009B3FDA" w:rsidRPr="000B2D50">
        <w:rPr>
          <w:rFonts w:ascii="Arial" w:hAnsi="Arial" w:cs="Arial"/>
          <w:color w:val="000000"/>
          <w:sz w:val="20"/>
          <w:szCs w:val="20"/>
          <w:lang w:val="en"/>
        </w:rPr>
        <w:t>at</w:t>
      </w:r>
      <w:r w:rsidRPr="000B2D50">
        <w:rPr>
          <w:rFonts w:ascii="Arial" w:hAnsi="Arial" w:cs="Arial"/>
          <w:color w:val="000000"/>
          <w:sz w:val="20"/>
          <w:szCs w:val="20"/>
          <w:lang w:val="en"/>
        </w:rPr>
        <w:t xml:space="preserve">: </w:t>
      </w:r>
      <w:hyperlink r:id="rId29" w:history="1">
        <w:r w:rsidRPr="000B2D50">
          <w:rPr>
            <w:rFonts w:ascii="Arial" w:hAnsi="Arial" w:cs="Arial"/>
            <w:color w:val="2F5496" w:themeColor="accent1" w:themeShade="BF"/>
            <w:sz w:val="20"/>
            <w:szCs w:val="20"/>
            <w:u w:val="single"/>
            <w:lang w:val="en"/>
          </w:rPr>
          <w:t>https://work-learn-live-blmk.co.uk/wp-content/uploads/2018/04/CQC-Supporting-information-and-guidance.pdf</w:t>
        </w:r>
      </w:hyperlink>
    </w:p>
    <w:p w14:paraId="0E4E0F5C" w14:textId="342882D4" w:rsidR="0034181E" w:rsidRPr="000B2D50" w:rsidRDefault="0034181E" w:rsidP="00940B69">
      <w:pPr>
        <w:autoSpaceDE w:val="0"/>
        <w:autoSpaceDN w:val="0"/>
        <w:adjustRightInd w:val="0"/>
        <w:spacing w:before="288" w:after="144" w:line="276" w:lineRule="auto"/>
        <w:rPr>
          <w:rFonts w:ascii="Arial" w:hAnsi="Arial" w:cs="Arial"/>
          <w:color w:val="2F5496" w:themeColor="accent1" w:themeShade="BF"/>
          <w:sz w:val="20"/>
          <w:szCs w:val="20"/>
          <w:u w:val="single"/>
          <w:lang w:val="en"/>
        </w:rPr>
      </w:pPr>
      <w:r w:rsidRPr="000B2D50">
        <w:rPr>
          <w:rFonts w:ascii="Arial" w:hAnsi="Arial" w:cs="Arial"/>
          <w:sz w:val="20"/>
          <w:szCs w:val="20"/>
        </w:rPr>
        <w:t xml:space="preserve">NHS Digital (2022) </w:t>
      </w:r>
      <w:r w:rsidRPr="000B2D50">
        <w:rPr>
          <w:rFonts w:ascii="Arial" w:hAnsi="Arial" w:cs="Arial"/>
          <w:i/>
          <w:iCs/>
          <w:sz w:val="20"/>
          <w:szCs w:val="20"/>
        </w:rPr>
        <w:t>Digital Supervision Platform</w:t>
      </w:r>
      <w:r w:rsidRPr="000B2D50">
        <w:rPr>
          <w:rFonts w:ascii="Arial" w:hAnsi="Arial" w:cs="Arial"/>
          <w:sz w:val="20"/>
          <w:szCs w:val="20"/>
        </w:rPr>
        <w:t xml:space="preserve">. Available at: </w:t>
      </w:r>
      <w:hyperlink r:id="rId30" w:history="1">
        <w:r w:rsidRPr="000B2D50">
          <w:rPr>
            <w:rFonts w:ascii="Arial" w:hAnsi="Arial" w:cs="Arial"/>
            <w:color w:val="0000FF"/>
            <w:sz w:val="20"/>
            <w:szCs w:val="20"/>
            <w:u w:val="single"/>
          </w:rPr>
          <w:t>Digital supervision platform - NHS Digital</w:t>
        </w:r>
      </w:hyperlink>
    </w:p>
    <w:p w14:paraId="62913C07" w14:textId="3529A946"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2F5496" w:themeColor="accent1" w:themeShade="BF"/>
          <w:spacing w:val="-2"/>
          <w:sz w:val="22"/>
          <w:szCs w:val="22"/>
          <w:lang w:val="en" w:eastAsia="en-GB"/>
        </w:rPr>
      </w:pPr>
    </w:p>
    <w:p w14:paraId="65436162"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2B1DE188"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2DAB587E"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2ABA5014"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0E9339D6"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490FCA58"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0C0BBB0C"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3B394646"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26C8B302" w14:textId="1466DCB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492E17A5" w14:textId="77777777" w:rsidR="00096DDD" w:rsidRDefault="00096DD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75EF585D"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63EDBA10" w14:textId="6282345E" w:rsidR="00F60A88" w:rsidRPr="00D652FD" w:rsidRDefault="00F60A88"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r w:rsidRPr="00D652FD">
        <w:rPr>
          <w:rFonts w:ascii="Akzidenz Grotesk BE Regular" w:hAnsi="Akzidenz Grotesk BE Regular" w:cs="Akzidenz Grotesk BE Regular"/>
          <w:b/>
          <w:bCs/>
          <w:color w:val="000000"/>
          <w:spacing w:val="-2"/>
          <w:sz w:val="22"/>
          <w:szCs w:val="22"/>
          <w:lang w:val="en" w:eastAsia="en-GB"/>
        </w:rPr>
        <w:lastRenderedPageBreak/>
        <w:t>12.</w:t>
      </w:r>
      <w:r w:rsidR="00D652FD">
        <w:rPr>
          <w:rFonts w:ascii="Akzidenz Grotesk BE Regular" w:hAnsi="Akzidenz Grotesk BE Regular" w:cs="Akzidenz Grotesk BE Regular"/>
          <w:b/>
          <w:bCs/>
          <w:color w:val="000000"/>
          <w:spacing w:val="-2"/>
          <w:sz w:val="22"/>
          <w:szCs w:val="22"/>
          <w:lang w:val="en" w:eastAsia="en-GB"/>
        </w:rPr>
        <w:t xml:space="preserve"> APPENDIX</w:t>
      </w:r>
    </w:p>
    <w:p w14:paraId="75893138" w14:textId="77777777" w:rsidR="00F60A88" w:rsidRDefault="00F60A88"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p>
    <w:p w14:paraId="7108EF6B" w14:textId="3207EFD9" w:rsidR="000C0501" w:rsidRPr="00FF13AD"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u w:val="single"/>
          <w:lang w:val="en" w:eastAsia="en-GB"/>
        </w:rPr>
      </w:pPr>
      <w:r w:rsidRPr="00FF13AD">
        <w:rPr>
          <w:rFonts w:ascii="Akzidenz Grotesk BE Regular" w:hAnsi="Akzidenz Grotesk BE Regular" w:cs="Akzidenz Grotesk BE Regular"/>
          <w:b/>
          <w:bCs/>
          <w:color w:val="000000"/>
          <w:spacing w:val="-2"/>
          <w:sz w:val="22"/>
          <w:szCs w:val="22"/>
          <w:u w:val="single"/>
          <w:lang w:val="en" w:eastAsia="en-GB"/>
        </w:rPr>
        <w:t xml:space="preserve">Appendix A </w:t>
      </w:r>
    </w:p>
    <w:p w14:paraId="698043A7" w14:textId="7109EDA2"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632F8DC9" w14:textId="42A2DC32"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r w:rsidRPr="000B2D50">
        <w:rPr>
          <w:rFonts w:ascii="Akzidenz Grotesk BE Regular" w:hAnsi="Akzidenz Grotesk BE Regular" w:cs="Akzidenz Grotesk BE Regular"/>
          <w:b/>
          <w:bCs/>
          <w:color w:val="000000"/>
          <w:spacing w:val="-2"/>
          <w:sz w:val="22"/>
          <w:szCs w:val="22"/>
          <w:lang w:val="en" w:eastAsia="en-GB"/>
        </w:rPr>
        <w:t>Examples of reflective Cycles</w:t>
      </w:r>
      <w:r w:rsidR="00AB1ED2">
        <w:rPr>
          <w:rFonts w:ascii="Akzidenz Grotesk BE Regular" w:hAnsi="Akzidenz Grotesk BE Regular" w:cs="Akzidenz Grotesk BE Regular"/>
          <w:b/>
          <w:bCs/>
          <w:color w:val="000000"/>
          <w:spacing w:val="-2"/>
          <w:sz w:val="22"/>
          <w:szCs w:val="22"/>
          <w:lang w:val="en" w:eastAsia="en-GB"/>
        </w:rPr>
        <w:t>:</w:t>
      </w:r>
    </w:p>
    <w:p w14:paraId="0BE8757D" w14:textId="7E50DE10"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0DE595BB" w14:textId="12D8D924" w:rsidR="000C0501" w:rsidRPr="00AB1ED2"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color w:val="000000"/>
          <w:spacing w:val="-2"/>
          <w:sz w:val="22"/>
          <w:szCs w:val="22"/>
          <w:lang w:val="en" w:eastAsia="en-GB"/>
        </w:rPr>
      </w:pPr>
      <w:r w:rsidRPr="00AB1ED2">
        <w:rPr>
          <w:rFonts w:ascii="Akzidenz Grotesk BE Regular" w:hAnsi="Akzidenz Grotesk BE Regular" w:cs="Akzidenz Grotesk BE Regular"/>
          <w:color w:val="000000"/>
          <w:spacing w:val="-2"/>
          <w:sz w:val="22"/>
          <w:szCs w:val="22"/>
          <w:lang w:val="en" w:eastAsia="en-GB"/>
        </w:rPr>
        <w:t>Gibbs Reflective Cycle (1988)</w:t>
      </w:r>
    </w:p>
    <w:p w14:paraId="240EEE15" w14:textId="093E4537" w:rsid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34F1FDD0" w14:textId="77777777" w:rsidR="00AB1ED2" w:rsidRPr="000B2D50"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15D4D483" w14:textId="03A36469"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340D6736" w14:textId="2E4FD3BB" w:rsidR="000C0501" w:rsidRPr="000B2D50"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r w:rsidRPr="000B2D50">
        <w:rPr>
          <w:rFonts w:ascii="Arial" w:hAnsi="Arial" w:cs="Arial"/>
          <w:noProof/>
          <w:color w:val="000000" w:themeColor="text1"/>
          <w:sz w:val="20"/>
          <w:szCs w:val="20"/>
        </w:rPr>
        <w:drawing>
          <wp:anchor distT="0" distB="0" distL="114300" distR="114300" simplePos="0" relativeHeight="251692032" behindDoc="0" locked="0" layoutInCell="1" allowOverlap="1" wp14:anchorId="1F63A980" wp14:editId="366D1C06">
            <wp:simplePos x="0" y="0"/>
            <wp:positionH relativeFrom="margin">
              <wp:posOffset>9236</wp:posOffset>
            </wp:positionH>
            <wp:positionV relativeFrom="paragraph">
              <wp:posOffset>24361</wp:posOffset>
            </wp:positionV>
            <wp:extent cx="4044404" cy="242916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58093" cy="24373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8732F" w14:textId="68463312"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014D76D4" w14:textId="5D6E1F42"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4C96DCC0" w14:textId="30080B0A"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4DFFEE6C" w14:textId="77777777"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08F5726B" w14:textId="77777777"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06CB598E" w14:textId="0521EB8C"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61126FF2" w14:textId="3143B0F6"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6D3F50D0" w14:textId="6C712DE2"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3CF064DD" w14:textId="77B92A4D"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3D9A089D" w14:textId="17CF086C"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439CDCD7" w14:textId="77777777"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5CA0C323" w14:textId="77777777" w:rsid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5C1B8087" w14:textId="77777777" w:rsid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080B53C5" w14:textId="77777777" w:rsidR="00AB1ED2" w:rsidRP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color w:val="000000"/>
          <w:spacing w:val="-2"/>
          <w:sz w:val="22"/>
          <w:szCs w:val="22"/>
          <w:lang w:val="en" w:eastAsia="en-GB"/>
        </w:rPr>
      </w:pPr>
    </w:p>
    <w:p w14:paraId="7E5F2DB3" w14:textId="5B91EBAE" w:rsidR="000C0501" w:rsidRPr="00AB1ED2"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color w:val="000000"/>
          <w:spacing w:val="-2"/>
          <w:sz w:val="22"/>
          <w:szCs w:val="22"/>
          <w:lang w:val="en" w:eastAsia="en-GB"/>
        </w:rPr>
      </w:pPr>
      <w:r w:rsidRPr="00AB1ED2">
        <w:rPr>
          <w:rFonts w:ascii="Akzidenz Grotesk BE Regular" w:hAnsi="Akzidenz Grotesk BE Regular" w:cs="Akzidenz Grotesk BE Regular"/>
          <w:color w:val="000000"/>
          <w:spacing w:val="-2"/>
          <w:sz w:val="22"/>
          <w:szCs w:val="22"/>
          <w:lang w:val="en" w:eastAsia="en-GB"/>
        </w:rPr>
        <w:t xml:space="preserve">Driscoll </w:t>
      </w:r>
      <w:r w:rsidR="00AF4FF8" w:rsidRPr="00AB1ED2">
        <w:rPr>
          <w:rFonts w:ascii="Akzidenz Grotesk BE Regular" w:hAnsi="Akzidenz Grotesk BE Regular" w:cs="Akzidenz Grotesk BE Regular"/>
          <w:color w:val="000000"/>
          <w:spacing w:val="-2"/>
          <w:sz w:val="22"/>
          <w:szCs w:val="22"/>
          <w:lang w:val="en" w:eastAsia="en-GB"/>
        </w:rPr>
        <w:t xml:space="preserve">J </w:t>
      </w:r>
      <w:r w:rsidRPr="00AB1ED2">
        <w:rPr>
          <w:rFonts w:ascii="Akzidenz Grotesk BE Regular" w:hAnsi="Akzidenz Grotesk BE Regular" w:cs="Akzidenz Grotesk BE Regular"/>
          <w:color w:val="000000"/>
          <w:spacing w:val="-2"/>
          <w:sz w:val="22"/>
          <w:szCs w:val="22"/>
          <w:lang w:val="en" w:eastAsia="en-GB"/>
        </w:rPr>
        <w:t>(2000)</w:t>
      </w:r>
    </w:p>
    <w:p w14:paraId="721A81DF" w14:textId="758300E9"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41DE05F9" w14:textId="0B4E29B5" w:rsidR="000C0501" w:rsidRPr="000B2D50"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color w:val="000000"/>
          <w:spacing w:val="-2"/>
          <w:sz w:val="22"/>
          <w:szCs w:val="22"/>
          <w:lang w:val="en" w:eastAsia="en-GB"/>
        </w:rPr>
      </w:pPr>
    </w:p>
    <w:p w14:paraId="427AC5EC" w14:textId="3FACEE9F" w:rsidR="00FF13AD" w:rsidRDefault="000C0501"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r w:rsidRPr="000B2D50">
        <w:rPr>
          <w:rFonts w:ascii="Akzidenz Grotesk BE Regular" w:hAnsi="Akzidenz Grotesk BE Regular" w:cs="Akzidenz Grotesk BE Regular"/>
          <w:b/>
          <w:bCs/>
          <w:noProof/>
          <w:color w:val="000000"/>
          <w:spacing w:val="-2"/>
          <w:sz w:val="22"/>
          <w:szCs w:val="22"/>
          <w:lang w:val="en" w:eastAsia="en-GB"/>
        </w:rPr>
        <w:t xml:space="preserve"> </w:t>
      </w:r>
    </w:p>
    <w:p w14:paraId="74D75EDF" w14:textId="0B773982"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3F4431DD" w14:textId="3EBDE90B"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6223C498" w14:textId="37F74195"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780A946E" w14:textId="3D2318BB"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4F508DC3" w14:textId="74EC511C"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2AA6B60C" w14:textId="16F81615"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74652BB1" w14:textId="48FC6D40" w:rsidR="00FF13AD" w:rsidRDefault="00096DD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r w:rsidRPr="000B2D50">
        <w:rPr>
          <w:rFonts w:ascii="Arial" w:hAnsi="Arial" w:cs="Arial"/>
          <w:noProof/>
          <w:color w:val="000000" w:themeColor="text1"/>
          <w:sz w:val="20"/>
          <w:szCs w:val="20"/>
        </w:rPr>
        <w:drawing>
          <wp:anchor distT="0" distB="0" distL="114300" distR="114300" simplePos="0" relativeHeight="251694080" behindDoc="1" locked="0" layoutInCell="1" allowOverlap="1" wp14:anchorId="48DB77F0" wp14:editId="6432A270">
            <wp:simplePos x="0" y="0"/>
            <wp:positionH relativeFrom="margin">
              <wp:posOffset>-74349</wp:posOffset>
            </wp:positionH>
            <wp:positionV relativeFrom="paragraph">
              <wp:posOffset>-1333178</wp:posOffset>
            </wp:positionV>
            <wp:extent cx="4008120" cy="2868930"/>
            <wp:effectExtent l="0" t="0" r="5080" b="1270"/>
            <wp:wrapTight wrapText="bothSides">
              <wp:wrapPolygon edited="0">
                <wp:start x="0" y="0"/>
                <wp:lineTo x="0" y="21514"/>
                <wp:lineTo x="21559" y="21514"/>
                <wp:lineTo x="21559" y="0"/>
                <wp:lineTo x="0" y="0"/>
              </wp:wrapPolygon>
            </wp:wrapTight>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8120" cy="2868930"/>
                    </a:xfrm>
                    <a:prstGeom prst="rect">
                      <a:avLst/>
                    </a:prstGeom>
                    <a:noFill/>
                  </pic:spPr>
                </pic:pic>
              </a:graphicData>
            </a:graphic>
            <wp14:sizeRelH relativeFrom="page">
              <wp14:pctWidth>0</wp14:pctWidth>
            </wp14:sizeRelH>
            <wp14:sizeRelV relativeFrom="page">
              <wp14:pctHeight>0</wp14:pctHeight>
            </wp14:sizeRelV>
          </wp:anchor>
        </w:drawing>
      </w:r>
    </w:p>
    <w:p w14:paraId="7E76C43A" w14:textId="531DE414"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5EE22F62" w14:textId="0453B053"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17489207" w14:textId="2630479C" w:rsidR="00FF13AD" w:rsidRDefault="00FF13A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42CC546B" w14:textId="487F9CE3" w:rsid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62B27ADE" w14:textId="77777777" w:rsidR="00096DDD" w:rsidRDefault="00096DDD"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33FDC450" w14:textId="2799094C" w:rsid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4BA19388" w14:textId="30D93B41" w:rsidR="00AB1ED2" w:rsidRDefault="00AB1ED2" w:rsidP="00940B69">
      <w:pPr>
        <w:keepLines/>
        <w:tabs>
          <w:tab w:val="left" w:pos="340"/>
        </w:tabs>
        <w:suppressAutoHyphens/>
        <w:autoSpaceDE w:val="0"/>
        <w:autoSpaceDN w:val="0"/>
        <w:adjustRightInd w:val="0"/>
        <w:spacing w:line="276" w:lineRule="auto"/>
        <w:rPr>
          <w:rFonts w:ascii="Akzidenz Grotesk BE Regular" w:hAnsi="Akzidenz Grotesk BE Regular" w:cs="Akzidenz Grotesk BE Regular"/>
          <w:b/>
          <w:bCs/>
          <w:noProof/>
          <w:color w:val="000000"/>
          <w:spacing w:val="-2"/>
          <w:sz w:val="22"/>
          <w:szCs w:val="22"/>
          <w:lang w:val="en" w:eastAsia="en-GB"/>
        </w:rPr>
      </w:pPr>
    </w:p>
    <w:p w14:paraId="3AF20154" w14:textId="77777777" w:rsidR="00D652FD" w:rsidRDefault="00D652FD"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noProof/>
          <w:color w:val="000000"/>
          <w:spacing w:val="-2"/>
          <w:sz w:val="22"/>
          <w:szCs w:val="22"/>
          <w:u w:val="single"/>
          <w:lang w:val="en" w:eastAsia="en-GB"/>
        </w:rPr>
      </w:pPr>
    </w:p>
    <w:p w14:paraId="687A1DE3" w14:textId="1D56D660" w:rsidR="00FF13AD" w:rsidRDefault="00FF13AD"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noProof/>
          <w:color w:val="000000"/>
          <w:spacing w:val="-2"/>
          <w:sz w:val="22"/>
          <w:szCs w:val="22"/>
          <w:u w:val="single"/>
          <w:lang w:val="en" w:eastAsia="en-GB"/>
        </w:rPr>
      </w:pPr>
      <w:r w:rsidRPr="00FF13AD">
        <w:rPr>
          <w:rFonts w:ascii="Akzidenz Grotesk BE Regular" w:hAnsi="Akzidenz Grotesk BE Regular" w:cs="Akzidenz Grotesk BE Regular"/>
          <w:b/>
          <w:bCs/>
          <w:noProof/>
          <w:color w:val="000000"/>
          <w:spacing w:val="-2"/>
          <w:sz w:val="22"/>
          <w:szCs w:val="22"/>
          <w:u w:val="single"/>
          <w:lang w:val="en" w:eastAsia="en-GB"/>
        </w:rPr>
        <w:lastRenderedPageBreak/>
        <w:t xml:space="preserve">Appendix B: </w:t>
      </w:r>
    </w:p>
    <w:p w14:paraId="276AD0FB" w14:textId="6A13A8DF" w:rsidR="002333BE" w:rsidRDefault="002333BE"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noProof/>
          <w:color w:val="000000"/>
          <w:spacing w:val="-2"/>
          <w:sz w:val="22"/>
          <w:szCs w:val="22"/>
          <w:u w:val="single"/>
          <w:lang w:val="en" w:eastAsia="en-GB"/>
        </w:rPr>
      </w:pPr>
    </w:p>
    <w:p w14:paraId="6776D0ED" w14:textId="6AD987E4" w:rsidR="00A42B92" w:rsidRDefault="00A42B92"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noProof/>
          <w:color w:val="000000"/>
          <w:spacing w:val="-2"/>
          <w:sz w:val="22"/>
          <w:szCs w:val="22"/>
          <w:lang w:val="en" w:eastAsia="en-GB"/>
        </w:rPr>
      </w:pPr>
      <w:r w:rsidRPr="001D3671">
        <w:rPr>
          <w:rFonts w:ascii="Akzidenz Grotesk BE Regular" w:hAnsi="Akzidenz Grotesk BE Regular" w:cs="Akzidenz Grotesk BE Regular"/>
          <w:b/>
          <w:bCs/>
          <w:noProof/>
          <w:color w:val="000000"/>
          <w:spacing w:val="-2"/>
          <w:sz w:val="22"/>
          <w:szCs w:val="22"/>
          <w:lang w:val="en" w:eastAsia="en-GB"/>
        </w:rPr>
        <w:t>Examples of clinical supervisoin topics</w:t>
      </w:r>
      <w:r>
        <w:rPr>
          <w:rFonts w:ascii="Akzidenz Grotesk BE Regular" w:hAnsi="Akzidenz Grotesk BE Regular" w:cs="Akzidenz Grotesk BE Regular"/>
          <w:b/>
          <w:bCs/>
          <w:noProof/>
          <w:color w:val="000000"/>
          <w:spacing w:val="-2"/>
          <w:sz w:val="22"/>
          <w:szCs w:val="22"/>
          <w:lang w:val="en" w:eastAsia="en-GB"/>
        </w:rPr>
        <w:t>:</w:t>
      </w:r>
    </w:p>
    <w:p w14:paraId="6CAFA7E1" w14:textId="6CCA48C3" w:rsidR="00A42B92" w:rsidRDefault="00A42B92"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noProof/>
          <w:color w:val="000000"/>
          <w:spacing w:val="-2"/>
          <w:sz w:val="22"/>
          <w:szCs w:val="22"/>
          <w:lang w:val="en" w:eastAsia="en-GB"/>
        </w:rPr>
      </w:pPr>
    </w:p>
    <w:p w14:paraId="27564E77" w14:textId="27FEC2B4" w:rsidR="00A42B92" w:rsidRDefault="00A42B92" w:rsidP="00A42B92">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1D3671">
        <w:rPr>
          <w:rFonts w:ascii="Akzidenz Grotesk BE Regular" w:hAnsi="Akzidenz Grotesk BE Regular" w:cs="Akzidenz Grotesk BE Regular"/>
          <w:noProof/>
          <w:color w:val="000000"/>
          <w:spacing w:val="-2"/>
          <w:sz w:val="22"/>
          <w:szCs w:val="22"/>
          <w:lang w:val="en" w:eastAsia="en-GB"/>
        </w:rPr>
        <w:t>Intervention</w:t>
      </w:r>
    </w:p>
    <w:p w14:paraId="73803A92" w14:textId="6DA7BF51" w:rsidR="001A6AF6" w:rsidRPr="001D3671" w:rsidRDefault="001A6AF6" w:rsidP="00A42B92">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Pr>
          <w:rFonts w:ascii="Akzidenz Grotesk BE Regular" w:hAnsi="Akzidenz Grotesk BE Regular" w:cs="Akzidenz Grotesk BE Regular"/>
          <w:noProof/>
          <w:color w:val="000000"/>
          <w:spacing w:val="-2"/>
          <w:sz w:val="22"/>
          <w:szCs w:val="22"/>
          <w:lang w:val="en" w:eastAsia="en-GB"/>
        </w:rPr>
        <w:t>Assessment</w:t>
      </w:r>
    </w:p>
    <w:p w14:paraId="7CDE6D29" w14:textId="3BC5BD34" w:rsidR="00A42B92" w:rsidRDefault="00A42B92" w:rsidP="00A42B92">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1D3671">
        <w:rPr>
          <w:rFonts w:ascii="Akzidenz Grotesk BE Regular" w:hAnsi="Akzidenz Grotesk BE Regular" w:cs="Akzidenz Grotesk BE Regular"/>
          <w:noProof/>
          <w:color w:val="000000"/>
          <w:spacing w:val="-2"/>
          <w:sz w:val="22"/>
          <w:szCs w:val="22"/>
          <w:lang w:val="en" w:eastAsia="en-GB"/>
        </w:rPr>
        <w:t>Diagnos</w:t>
      </w:r>
      <w:r w:rsidR="001A6AF6">
        <w:rPr>
          <w:rFonts w:ascii="Akzidenz Grotesk BE Regular" w:hAnsi="Akzidenz Grotesk BE Regular" w:cs="Akzidenz Grotesk BE Regular"/>
          <w:noProof/>
          <w:color w:val="000000"/>
          <w:spacing w:val="-2"/>
          <w:sz w:val="22"/>
          <w:szCs w:val="22"/>
          <w:lang w:val="en" w:eastAsia="en-GB"/>
        </w:rPr>
        <w:t>tic skills</w:t>
      </w:r>
    </w:p>
    <w:p w14:paraId="01FC248F" w14:textId="79259CF6" w:rsidR="001A6AF6" w:rsidRPr="001D3671" w:rsidRDefault="001A6AF6" w:rsidP="001A6AF6">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4460C3">
        <w:rPr>
          <w:rFonts w:ascii="Akzidenz Grotesk BE Regular" w:hAnsi="Akzidenz Grotesk BE Regular" w:cs="Akzidenz Grotesk BE Regular"/>
          <w:noProof/>
          <w:color w:val="000000"/>
          <w:spacing w:val="-2"/>
          <w:sz w:val="22"/>
          <w:szCs w:val="22"/>
          <w:lang w:val="en" w:eastAsia="en-GB"/>
        </w:rPr>
        <w:t>Therapeutic goal</w:t>
      </w:r>
      <w:r>
        <w:rPr>
          <w:rFonts w:ascii="Akzidenz Grotesk BE Regular" w:hAnsi="Akzidenz Grotesk BE Regular" w:cs="Akzidenz Grotesk BE Regular"/>
          <w:noProof/>
          <w:color w:val="000000"/>
          <w:spacing w:val="-2"/>
          <w:sz w:val="22"/>
          <w:szCs w:val="22"/>
          <w:lang w:val="en" w:eastAsia="en-GB"/>
        </w:rPr>
        <w:t>s</w:t>
      </w:r>
    </w:p>
    <w:p w14:paraId="566F916A" w14:textId="0933589C" w:rsidR="001A6AF6" w:rsidRPr="004460C3" w:rsidRDefault="001A6AF6" w:rsidP="001A6AF6">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4460C3">
        <w:rPr>
          <w:rFonts w:ascii="Akzidenz Grotesk BE Regular" w:hAnsi="Akzidenz Grotesk BE Regular" w:cs="Akzidenz Grotesk BE Regular"/>
          <w:noProof/>
          <w:color w:val="000000"/>
          <w:spacing w:val="-2"/>
          <w:sz w:val="22"/>
          <w:szCs w:val="22"/>
          <w:lang w:val="en" w:eastAsia="en-GB"/>
        </w:rPr>
        <w:t>Care plan</w:t>
      </w:r>
      <w:r w:rsidR="001461C8">
        <w:rPr>
          <w:rFonts w:ascii="Akzidenz Grotesk BE Regular" w:hAnsi="Akzidenz Grotesk BE Regular" w:cs="Akzidenz Grotesk BE Regular"/>
          <w:noProof/>
          <w:color w:val="000000"/>
          <w:spacing w:val="-2"/>
          <w:sz w:val="22"/>
          <w:szCs w:val="22"/>
          <w:lang w:val="en" w:eastAsia="en-GB"/>
        </w:rPr>
        <w:t>ning</w:t>
      </w:r>
      <w:r w:rsidRPr="004460C3">
        <w:rPr>
          <w:rFonts w:ascii="Akzidenz Grotesk BE Regular" w:hAnsi="Akzidenz Grotesk BE Regular" w:cs="Akzidenz Grotesk BE Regular"/>
          <w:noProof/>
          <w:color w:val="000000"/>
          <w:spacing w:val="-2"/>
          <w:sz w:val="22"/>
          <w:szCs w:val="22"/>
          <w:lang w:val="en" w:eastAsia="en-GB"/>
        </w:rPr>
        <w:t xml:space="preserve"> / Treatment Plan</w:t>
      </w:r>
      <w:r w:rsidR="001461C8">
        <w:rPr>
          <w:rFonts w:ascii="Akzidenz Grotesk BE Regular" w:hAnsi="Akzidenz Grotesk BE Regular" w:cs="Akzidenz Grotesk BE Regular"/>
          <w:noProof/>
          <w:color w:val="000000"/>
          <w:spacing w:val="-2"/>
          <w:sz w:val="22"/>
          <w:szCs w:val="22"/>
          <w:lang w:val="en" w:eastAsia="en-GB"/>
        </w:rPr>
        <w:t>ning</w:t>
      </w:r>
    </w:p>
    <w:p w14:paraId="07483398" w14:textId="7E1D030B" w:rsidR="001A6AF6" w:rsidRDefault="001A6AF6" w:rsidP="001A6AF6">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4460C3">
        <w:rPr>
          <w:rFonts w:ascii="Akzidenz Grotesk BE Regular" w:hAnsi="Akzidenz Grotesk BE Regular" w:cs="Akzidenz Grotesk BE Regular"/>
          <w:noProof/>
          <w:color w:val="000000"/>
          <w:spacing w:val="-2"/>
          <w:sz w:val="22"/>
          <w:szCs w:val="22"/>
          <w:lang w:val="en" w:eastAsia="en-GB"/>
        </w:rPr>
        <w:t>Evaluation of treatment</w:t>
      </w:r>
    </w:p>
    <w:p w14:paraId="3A0ABE53" w14:textId="375E2916" w:rsidR="001461C8" w:rsidRDefault="001461C8" w:rsidP="001A6AF6">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Pr>
          <w:rFonts w:ascii="Akzidenz Grotesk BE Regular" w:hAnsi="Akzidenz Grotesk BE Regular" w:cs="Akzidenz Grotesk BE Regular"/>
          <w:noProof/>
          <w:color w:val="000000"/>
          <w:spacing w:val="-2"/>
          <w:sz w:val="22"/>
          <w:szCs w:val="22"/>
          <w:lang w:val="en" w:eastAsia="en-GB"/>
        </w:rPr>
        <w:t>Record Keeping</w:t>
      </w:r>
    </w:p>
    <w:p w14:paraId="325AF494" w14:textId="73DEB7A7" w:rsidR="001461C8" w:rsidRPr="001D3671" w:rsidRDefault="001461C8" w:rsidP="001A6AF6">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Pr>
          <w:rFonts w:ascii="Akzidenz Grotesk BE Regular" w:hAnsi="Akzidenz Grotesk BE Regular" w:cs="Akzidenz Grotesk BE Regular"/>
          <w:noProof/>
          <w:color w:val="000000"/>
          <w:spacing w:val="-2"/>
          <w:sz w:val="22"/>
          <w:szCs w:val="22"/>
          <w:lang w:val="en" w:eastAsia="en-GB"/>
        </w:rPr>
        <w:t>Ethical Issues</w:t>
      </w:r>
    </w:p>
    <w:p w14:paraId="75AB92CF" w14:textId="5F8C09F6" w:rsidR="00A42B92" w:rsidRDefault="00A42B92" w:rsidP="00A42B92">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1D3671">
        <w:rPr>
          <w:rFonts w:ascii="Akzidenz Grotesk BE Regular" w:hAnsi="Akzidenz Grotesk BE Regular" w:cs="Akzidenz Grotesk BE Regular"/>
          <w:noProof/>
          <w:color w:val="000000"/>
          <w:spacing w:val="-2"/>
          <w:sz w:val="22"/>
          <w:szCs w:val="22"/>
          <w:lang w:val="en" w:eastAsia="en-GB"/>
        </w:rPr>
        <w:t>Communication</w:t>
      </w:r>
    </w:p>
    <w:p w14:paraId="5D6CE230" w14:textId="79E2887E" w:rsidR="00A42B92" w:rsidRDefault="00A42B92" w:rsidP="00A42B92">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sidRPr="001D3671">
        <w:rPr>
          <w:rFonts w:ascii="Akzidenz Grotesk BE Regular" w:hAnsi="Akzidenz Grotesk BE Regular" w:cs="Akzidenz Grotesk BE Regular"/>
          <w:noProof/>
          <w:color w:val="000000"/>
          <w:spacing w:val="-2"/>
          <w:sz w:val="22"/>
          <w:szCs w:val="22"/>
          <w:lang w:val="en" w:eastAsia="en-GB"/>
        </w:rPr>
        <w:t>Risk assessment</w:t>
      </w:r>
    </w:p>
    <w:p w14:paraId="239A9725" w14:textId="56081B05" w:rsidR="001461C8" w:rsidRPr="001D3671" w:rsidRDefault="001461C8" w:rsidP="00A42B92">
      <w:pPr>
        <w:pStyle w:val="ListParagraph"/>
        <w:keepLines/>
        <w:numPr>
          <w:ilvl w:val="0"/>
          <w:numId w:val="39"/>
        </w:numPr>
        <w:tabs>
          <w:tab w:val="left" w:pos="340"/>
        </w:tabs>
        <w:suppressAutoHyphens/>
        <w:autoSpaceDE w:val="0"/>
        <w:autoSpaceDN w:val="0"/>
        <w:adjustRightInd w:val="0"/>
        <w:spacing w:line="276" w:lineRule="auto"/>
        <w:jc w:val="both"/>
        <w:rPr>
          <w:rFonts w:ascii="Akzidenz Grotesk BE Regular" w:hAnsi="Akzidenz Grotesk BE Regular" w:cs="Akzidenz Grotesk BE Regular"/>
          <w:noProof/>
          <w:color w:val="000000"/>
          <w:spacing w:val="-2"/>
          <w:sz w:val="22"/>
          <w:szCs w:val="22"/>
          <w:lang w:val="en" w:eastAsia="en-GB"/>
        </w:rPr>
      </w:pPr>
      <w:r>
        <w:rPr>
          <w:rFonts w:ascii="Akzidenz Grotesk BE Regular" w:hAnsi="Akzidenz Grotesk BE Regular" w:cs="Akzidenz Grotesk BE Regular"/>
          <w:noProof/>
          <w:color w:val="000000"/>
          <w:spacing w:val="-2"/>
          <w:sz w:val="22"/>
          <w:szCs w:val="22"/>
          <w:lang w:val="en" w:eastAsia="en-GB"/>
        </w:rPr>
        <w:t>Leadership</w:t>
      </w:r>
    </w:p>
    <w:p w14:paraId="5C92EC75" w14:textId="0B863F17" w:rsidR="00FF13AD" w:rsidRPr="00A42B92" w:rsidRDefault="00FF13AD" w:rsidP="001D3671">
      <w:pPr>
        <w:rPr>
          <w:noProof/>
          <w:lang w:val="en" w:eastAsia="en-GB"/>
        </w:rPr>
      </w:pPr>
    </w:p>
    <w:p w14:paraId="382F0F20" w14:textId="18C2EF27" w:rsidR="00FF13AD" w:rsidRDefault="00FF13AD"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color w:val="000000"/>
          <w:spacing w:val="-2"/>
          <w:sz w:val="22"/>
          <w:szCs w:val="22"/>
          <w:lang w:val="en" w:eastAsia="en-GB"/>
        </w:rPr>
      </w:pPr>
    </w:p>
    <w:p w14:paraId="095D6A09" w14:textId="20C473F2" w:rsidR="00AB1ED2" w:rsidRPr="00096DDD" w:rsidRDefault="00AB1ED2"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color w:val="000000"/>
          <w:spacing w:val="-2"/>
          <w:sz w:val="22"/>
          <w:szCs w:val="22"/>
          <w:u w:val="single"/>
          <w:lang w:val="en" w:eastAsia="en-GB"/>
        </w:rPr>
      </w:pPr>
      <w:r w:rsidRPr="00096DDD">
        <w:rPr>
          <w:rFonts w:ascii="Akzidenz Grotesk BE Regular" w:hAnsi="Akzidenz Grotesk BE Regular" w:cs="Akzidenz Grotesk BE Regular"/>
          <w:b/>
          <w:bCs/>
          <w:color w:val="000000"/>
          <w:spacing w:val="-2"/>
          <w:sz w:val="22"/>
          <w:szCs w:val="22"/>
          <w:u w:val="single"/>
          <w:lang w:val="en" w:eastAsia="en-GB"/>
        </w:rPr>
        <w:t xml:space="preserve">Appendix C: </w:t>
      </w:r>
    </w:p>
    <w:p w14:paraId="2BA0CAAE" w14:textId="528C3ECA" w:rsidR="00AB1ED2" w:rsidRDefault="00AB1ED2"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color w:val="000000"/>
          <w:spacing w:val="-2"/>
          <w:sz w:val="22"/>
          <w:szCs w:val="22"/>
          <w:lang w:val="en" w:eastAsia="en-GB"/>
        </w:rPr>
      </w:pPr>
    </w:p>
    <w:p w14:paraId="6951B375" w14:textId="5BC2FAF6" w:rsidR="00AB1ED2" w:rsidRDefault="00AB1ED2"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b/>
          <w:bCs/>
          <w:color w:val="000000"/>
          <w:spacing w:val="-2"/>
          <w:sz w:val="22"/>
          <w:szCs w:val="22"/>
          <w:lang w:val="en" w:eastAsia="en-GB"/>
        </w:rPr>
      </w:pPr>
      <w:r>
        <w:rPr>
          <w:rFonts w:ascii="Akzidenz Grotesk BE Regular" w:hAnsi="Akzidenz Grotesk BE Regular" w:cs="Akzidenz Grotesk BE Regular"/>
          <w:b/>
          <w:bCs/>
          <w:color w:val="000000"/>
          <w:spacing w:val="-2"/>
          <w:sz w:val="22"/>
          <w:szCs w:val="22"/>
          <w:lang w:val="en" w:eastAsia="en-GB"/>
        </w:rPr>
        <w:t xml:space="preserve">Frequently asked questions: </w:t>
      </w:r>
    </w:p>
    <w:p w14:paraId="62229D6F" w14:textId="64FEA501" w:rsidR="00AB1ED2" w:rsidRPr="00AB1ED2" w:rsidRDefault="00AB1ED2" w:rsidP="00096DDD">
      <w:pPr>
        <w:keepLines/>
        <w:tabs>
          <w:tab w:val="left" w:pos="340"/>
        </w:tabs>
        <w:suppressAutoHyphens/>
        <w:autoSpaceDE w:val="0"/>
        <w:autoSpaceDN w:val="0"/>
        <w:adjustRightInd w:val="0"/>
        <w:spacing w:line="276" w:lineRule="auto"/>
        <w:jc w:val="both"/>
        <w:rPr>
          <w:rFonts w:ascii="Akzidenz Grotesk BE Regular" w:hAnsi="Akzidenz Grotesk BE Regular" w:cs="Akzidenz Grotesk BE Regular"/>
          <w:color w:val="000000"/>
          <w:spacing w:val="-2"/>
          <w:sz w:val="20"/>
          <w:szCs w:val="20"/>
          <w:lang w:val="en" w:eastAsia="en-GB"/>
        </w:rPr>
      </w:pPr>
    </w:p>
    <w:p w14:paraId="26F877D0" w14:textId="366F3AA4" w:rsidR="00AB1ED2" w:rsidRPr="00AB1ED2" w:rsidRDefault="00940B69" w:rsidP="00096DDD">
      <w:pPr>
        <w:spacing w:line="276" w:lineRule="auto"/>
        <w:jc w:val="both"/>
        <w:rPr>
          <w:rFonts w:ascii="Arial" w:hAnsi="Arial" w:cs="Arial"/>
          <w:b/>
          <w:bCs/>
          <w:color w:val="000000" w:themeColor="text1"/>
          <w:sz w:val="20"/>
          <w:szCs w:val="20"/>
          <w:u w:val="single"/>
        </w:rPr>
      </w:pPr>
      <w:r>
        <w:rPr>
          <w:rFonts w:ascii="Arial" w:hAnsi="Arial" w:cs="Arial"/>
          <w:b/>
          <w:bCs/>
          <w:color w:val="000000" w:themeColor="text1"/>
          <w:sz w:val="20"/>
          <w:szCs w:val="20"/>
          <w:u w:val="single"/>
          <w:lang w:val="en" w:eastAsia="en-GB"/>
        </w:rPr>
        <w:t>SUPERVISOR</w:t>
      </w:r>
    </w:p>
    <w:p w14:paraId="25192820" w14:textId="77777777"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There are many benefits of clinical supervision including:</w:t>
      </w:r>
    </w:p>
    <w:p w14:paraId="51252AFE" w14:textId="29878A28" w:rsidR="00AB1ED2" w:rsidRPr="00AB1ED2" w:rsidRDefault="00AB1ED2" w:rsidP="00A163FF">
      <w:pPr>
        <w:numPr>
          <w:ilvl w:val="0"/>
          <w:numId w:val="16"/>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is for</w:t>
      </w:r>
      <w:r w:rsidR="006755BE" w:rsidRPr="006755BE">
        <w:rPr>
          <w:rFonts w:ascii="Arial" w:hAnsi="Arial" w:cs="Arial"/>
          <w:color w:val="000000" w:themeColor="text1"/>
          <w:sz w:val="20"/>
          <w:szCs w:val="20"/>
          <w:lang w:val="en"/>
        </w:rPr>
        <w:t xml:space="preserve"> </w:t>
      </w:r>
      <w:r w:rsidR="006755BE">
        <w:rPr>
          <w:rFonts w:ascii="Arial" w:hAnsi="Arial" w:cs="Arial"/>
          <w:color w:val="000000" w:themeColor="text1"/>
          <w:sz w:val="20"/>
          <w:szCs w:val="20"/>
          <w:lang w:val="en"/>
        </w:rPr>
        <w:t>multidisciplinary</w:t>
      </w:r>
      <w:r w:rsidR="006755BE" w:rsidRPr="00AB1ED2">
        <w:rPr>
          <w:rFonts w:ascii="Arial" w:hAnsi="Arial" w:cs="Arial"/>
          <w:color w:val="000000" w:themeColor="text1"/>
          <w:sz w:val="20"/>
          <w:szCs w:val="20"/>
          <w:lang w:val="en"/>
        </w:rPr>
        <w:t xml:space="preserve"> </w:t>
      </w:r>
      <w:r w:rsidRPr="00AB1ED2">
        <w:rPr>
          <w:rFonts w:ascii="Arial" w:hAnsi="Arial" w:cs="Arial"/>
          <w:color w:val="000000" w:themeColor="text1"/>
          <w:sz w:val="20"/>
          <w:szCs w:val="20"/>
          <w:lang w:val="en"/>
        </w:rPr>
        <w:t xml:space="preserve">teams and about </w:t>
      </w:r>
      <w:r w:rsidR="006755BE">
        <w:rPr>
          <w:rFonts w:ascii="Arial" w:hAnsi="Arial" w:cs="Arial"/>
          <w:color w:val="000000" w:themeColor="text1"/>
          <w:sz w:val="20"/>
          <w:szCs w:val="20"/>
          <w:lang w:val="en"/>
        </w:rPr>
        <w:t>multidisciplinary</w:t>
      </w:r>
      <w:r w:rsidR="006755BE" w:rsidRPr="00AB1ED2">
        <w:rPr>
          <w:rFonts w:ascii="Arial" w:hAnsi="Arial" w:cs="Arial"/>
          <w:color w:val="000000" w:themeColor="text1"/>
          <w:sz w:val="20"/>
          <w:szCs w:val="20"/>
          <w:lang w:val="en"/>
        </w:rPr>
        <w:t xml:space="preserve"> </w:t>
      </w:r>
      <w:r w:rsidRPr="00AB1ED2">
        <w:rPr>
          <w:rFonts w:ascii="Arial" w:hAnsi="Arial" w:cs="Arial"/>
          <w:color w:val="000000" w:themeColor="text1"/>
          <w:sz w:val="20"/>
          <w:szCs w:val="20"/>
          <w:lang w:val="en"/>
        </w:rPr>
        <w:t xml:space="preserve">teams </w:t>
      </w:r>
    </w:p>
    <w:p w14:paraId="19EF242C" w14:textId="5B5FED93" w:rsidR="00AB1ED2" w:rsidRPr="00AB1ED2" w:rsidRDefault="00AB1ED2" w:rsidP="00A163FF">
      <w:pPr>
        <w:numPr>
          <w:ilvl w:val="0"/>
          <w:numId w:val="16"/>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gives teams time to think, reflect and be responsible for their practice.</w:t>
      </w:r>
    </w:p>
    <w:p w14:paraId="064B73EB" w14:textId="4757A231" w:rsidR="00AB1ED2" w:rsidRPr="00AB1ED2" w:rsidRDefault="00AB1ED2" w:rsidP="00A163FF">
      <w:pPr>
        <w:numPr>
          <w:ilvl w:val="0"/>
          <w:numId w:val="16"/>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supports teams to develop their clinical skills and practice</w:t>
      </w:r>
    </w:p>
    <w:p w14:paraId="17AAC03C" w14:textId="77777777" w:rsidR="00AB1ED2" w:rsidRPr="00AB1ED2" w:rsidRDefault="00AB1ED2" w:rsidP="00A163FF">
      <w:pPr>
        <w:numPr>
          <w:ilvl w:val="0"/>
          <w:numId w:val="14"/>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enables sharing of knowledge, ideas, and solutions</w:t>
      </w:r>
    </w:p>
    <w:p w14:paraId="0C9D8AAD" w14:textId="77777777" w:rsidR="00AB1ED2" w:rsidRPr="00AB1ED2" w:rsidRDefault="00AB1ED2" w:rsidP="00A163FF">
      <w:pPr>
        <w:numPr>
          <w:ilvl w:val="0"/>
          <w:numId w:val="15"/>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increases confidence in practice</w:t>
      </w:r>
    </w:p>
    <w:p w14:paraId="12DDD043" w14:textId="77777777" w:rsidR="00AB1ED2" w:rsidRPr="00AB1ED2" w:rsidRDefault="00AB1ED2" w:rsidP="00A163FF">
      <w:pPr>
        <w:numPr>
          <w:ilvl w:val="0"/>
          <w:numId w:val="14"/>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is an aid to improve standards and the quality of nursing care</w:t>
      </w:r>
    </w:p>
    <w:p w14:paraId="628B63C5" w14:textId="77777777" w:rsidR="00AB1ED2" w:rsidRPr="00AB1ED2" w:rsidRDefault="00AB1ED2" w:rsidP="00A163FF">
      <w:pPr>
        <w:numPr>
          <w:ilvl w:val="0"/>
          <w:numId w:val="14"/>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reduces stress and burnout</w:t>
      </w:r>
    </w:p>
    <w:p w14:paraId="187F56B5" w14:textId="07F61FA6" w:rsidR="00AB1ED2" w:rsidRPr="00AB1ED2" w:rsidRDefault="00AB1ED2" w:rsidP="00A163FF">
      <w:pPr>
        <w:numPr>
          <w:ilvl w:val="0"/>
          <w:numId w:val="14"/>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It gives teams ‘super vision’</w:t>
      </w:r>
    </w:p>
    <w:p w14:paraId="682E24EF" w14:textId="77777777"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 xml:space="preserve">How do I become a clinical supervisor? </w:t>
      </w:r>
    </w:p>
    <w:p w14:paraId="4D4BD418" w14:textId="42572AAB"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 xml:space="preserve">A </w:t>
      </w:r>
      <w:r w:rsidR="006755BE">
        <w:rPr>
          <w:rFonts w:ascii="Arial" w:hAnsi="Arial" w:cs="Arial"/>
          <w:color w:val="000000" w:themeColor="text1"/>
          <w:sz w:val="20"/>
          <w:szCs w:val="20"/>
          <w:lang w:val="en"/>
        </w:rPr>
        <w:t>c</w:t>
      </w:r>
      <w:r w:rsidR="005B7E06">
        <w:rPr>
          <w:rFonts w:ascii="Arial" w:hAnsi="Arial" w:cs="Arial"/>
          <w:color w:val="000000" w:themeColor="text1"/>
          <w:sz w:val="20"/>
          <w:szCs w:val="20"/>
          <w:lang w:val="en"/>
        </w:rPr>
        <w:t>linician</w:t>
      </w:r>
      <w:r w:rsidRPr="00AB1ED2">
        <w:rPr>
          <w:rFonts w:ascii="Arial" w:hAnsi="Arial" w:cs="Arial"/>
          <w:color w:val="000000" w:themeColor="text1"/>
          <w:sz w:val="20"/>
          <w:szCs w:val="20"/>
          <w:lang w:val="en"/>
        </w:rPr>
        <w:t xml:space="preserve"> or peer with at least five years’ post qualification (See </w:t>
      </w:r>
      <w:r w:rsidR="006755BE">
        <w:rPr>
          <w:rFonts w:ascii="Arial" w:hAnsi="Arial" w:cs="Arial"/>
          <w:color w:val="000000" w:themeColor="text1"/>
          <w:sz w:val="20"/>
          <w:szCs w:val="20"/>
          <w:lang w:val="en"/>
        </w:rPr>
        <w:t>guideline</w:t>
      </w:r>
      <w:r w:rsidRPr="00AB1ED2">
        <w:rPr>
          <w:rFonts w:ascii="Arial" w:hAnsi="Arial" w:cs="Arial"/>
          <w:color w:val="000000" w:themeColor="text1"/>
          <w:sz w:val="20"/>
          <w:szCs w:val="20"/>
          <w:lang w:val="en"/>
        </w:rPr>
        <w:t xml:space="preserve"> for further information) </w:t>
      </w:r>
    </w:p>
    <w:p w14:paraId="0E666E88" w14:textId="0803A613" w:rsidR="003D6D3F" w:rsidRDefault="00723BA7" w:rsidP="003D6D3F">
      <w:pPr>
        <w:numPr>
          <w:ilvl w:val="0"/>
          <w:numId w:val="16"/>
        </w:numPr>
        <w:autoSpaceDE w:val="0"/>
        <w:autoSpaceDN w:val="0"/>
        <w:adjustRightInd w:val="0"/>
        <w:spacing w:before="100" w:after="100" w:line="276" w:lineRule="auto"/>
        <w:ind w:left="141" w:firstLine="1"/>
        <w:jc w:val="both"/>
        <w:rPr>
          <w:rFonts w:ascii="Arial" w:hAnsi="Arial" w:cs="Arial"/>
          <w:b/>
          <w:bCs/>
          <w:color w:val="000000" w:themeColor="text1"/>
          <w:sz w:val="20"/>
          <w:szCs w:val="20"/>
          <w:lang w:val="en"/>
        </w:rPr>
      </w:pPr>
      <w:r>
        <w:rPr>
          <w:rFonts w:ascii="Arial" w:hAnsi="Arial" w:cs="Arial"/>
          <w:color w:val="000000" w:themeColor="text1"/>
          <w:sz w:val="20"/>
          <w:szCs w:val="20"/>
          <w:lang w:val="en"/>
        </w:rPr>
        <w:t>Co</w:t>
      </w:r>
      <w:r w:rsidR="003D6D3F">
        <w:rPr>
          <w:rFonts w:ascii="Arial" w:hAnsi="Arial" w:cs="Arial"/>
          <w:color w:val="000000" w:themeColor="text1"/>
          <w:sz w:val="20"/>
          <w:szCs w:val="20"/>
          <w:lang w:val="en"/>
        </w:rPr>
        <w:t xml:space="preserve">ntact the </w:t>
      </w:r>
      <w:r w:rsidR="00AB1ED2" w:rsidRPr="00373369">
        <w:rPr>
          <w:rFonts w:ascii="Arial" w:hAnsi="Arial" w:cs="Arial"/>
          <w:color w:val="000000" w:themeColor="text1"/>
          <w:sz w:val="20"/>
          <w:szCs w:val="20"/>
          <w:lang w:val="en"/>
        </w:rPr>
        <w:t>BSW Training hub</w:t>
      </w:r>
      <w:r>
        <w:rPr>
          <w:rFonts w:ascii="Arial" w:hAnsi="Arial" w:cs="Arial"/>
          <w:color w:val="000000" w:themeColor="text1"/>
          <w:sz w:val="20"/>
          <w:szCs w:val="20"/>
          <w:lang w:val="en"/>
        </w:rPr>
        <w:t xml:space="preserve"> t</w:t>
      </w:r>
      <w:r w:rsidRPr="00373369">
        <w:rPr>
          <w:rFonts w:ascii="Arial" w:hAnsi="Arial" w:cs="Arial"/>
          <w:color w:val="000000" w:themeColor="text1"/>
          <w:sz w:val="20"/>
          <w:szCs w:val="20"/>
          <w:lang w:val="en"/>
        </w:rPr>
        <w:t>o express interest in developing clinical supervision skills</w:t>
      </w:r>
      <w:r w:rsidR="00F9094F">
        <w:rPr>
          <w:rFonts w:ascii="Arial" w:hAnsi="Arial" w:cs="Arial"/>
          <w:color w:val="000000" w:themeColor="text1"/>
          <w:sz w:val="20"/>
          <w:szCs w:val="20"/>
          <w:lang w:val="en"/>
        </w:rPr>
        <w:t xml:space="preserve">. </w:t>
      </w:r>
    </w:p>
    <w:p w14:paraId="37910F15" w14:textId="6380D418" w:rsidR="00AB1ED2" w:rsidRPr="003D6D3F" w:rsidRDefault="00AB1ED2" w:rsidP="003D6D3F">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3D6D3F">
        <w:rPr>
          <w:rFonts w:ascii="Arial" w:hAnsi="Arial" w:cs="Arial"/>
          <w:b/>
          <w:bCs/>
          <w:color w:val="000000" w:themeColor="text1"/>
          <w:sz w:val="20"/>
          <w:szCs w:val="20"/>
          <w:lang w:val="en"/>
        </w:rPr>
        <w:t xml:space="preserve">If I </w:t>
      </w:r>
      <w:r w:rsidR="00663C52" w:rsidRPr="003D6D3F">
        <w:rPr>
          <w:rFonts w:ascii="Arial" w:hAnsi="Arial" w:cs="Arial"/>
          <w:b/>
          <w:bCs/>
          <w:color w:val="000000" w:themeColor="text1"/>
          <w:sz w:val="20"/>
          <w:szCs w:val="20"/>
          <w:lang w:val="en"/>
        </w:rPr>
        <w:t>do not</w:t>
      </w:r>
      <w:r w:rsidRPr="003D6D3F">
        <w:rPr>
          <w:rFonts w:ascii="Arial" w:hAnsi="Arial" w:cs="Arial"/>
          <w:b/>
          <w:bCs/>
          <w:color w:val="000000" w:themeColor="text1"/>
          <w:sz w:val="20"/>
          <w:szCs w:val="20"/>
          <w:lang w:val="en"/>
        </w:rPr>
        <w:t xml:space="preserve"> want to become a supervisor, can I still access clinical supervision? </w:t>
      </w:r>
    </w:p>
    <w:p w14:paraId="52FC5EFC" w14:textId="77777777"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Yes.</w:t>
      </w:r>
    </w:p>
    <w:p w14:paraId="36D4D8E4" w14:textId="44620953"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 xml:space="preserve">Will I be entitled to receive clinical supervision </w:t>
      </w:r>
      <w:r w:rsidR="00292293">
        <w:rPr>
          <w:rFonts w:ascii="Arial" w:hAnsi="Arial" w:cs="Arial"/>
          <w:b/>
          <w:bCs/>
          <w:color w:val="000000" w:themeColor="text1"/>
          <w:sz w:val="20"/>
          <w:szCs w:val="20"/>
          <w:lang w:val="en"/>
        </w:rPr>
        <w:t>at</w:t>
      </w:r>
      <w:r w:rsidRPr="00AB1ED2">
        <w:rPr>
          <w:rFonts w:ascii="Arial" w:hAnsi="Arial" w:cs="Arial"/>
          <w:b/>
          <w:bCs/>
          <w:color w:val="000000" w:themeColor="text1"/>
          <w:sz w:val="20"/>
          <w:szCs w:val="20"/>
          <w:lang w:val="en"/>
        </w:rPr>
        <w:t xml:space="preserve"> my supervisory practice? </w:t>
      </w:r>
    </w:p>
    <w:p w14:paraId="1E917986" w14:textId="2C379D8C"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 xml:space="preserve">Yes. This can individual or in a supervisors’ group setting. </w:t>
      </w:r>
    </w:p>
    <w:p w14:paraId="4DEFC339" w14:textId="77777777"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 xml:space="preserve">What training do I have to undertake to become a clinical supervisor? </w:t>
      </w:r>
    </w:p>
    <w:p w14:paraId="02214EBB" w14:textId="482911B2"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lastRenderedPageBreak/>
        <w:t xml:space="preserve">Clinical Supervision training arranged through </w:t>
      </w:r>
      <w:r w:rsidR="00B343A7">
        <w:rPr>
          <w:rFonts w:ascii="Arial" w:hAnsi="Arial" w:cs="Arial"/>
          <w:color w:val="000000" w:themeColor="text1"/>
          <w:sz w:val="20"/>
          <w:szCs w:val="20"/>
          <w:lang w:val="en"/>
        </w:rPr>
        <w:t>the BSW training hub</w:t>
      </w:r>
      <w:r w:rsidRPr="00AB1ED2">
        <w:rPr>
          <w:rFonts w:ascii="Arial" w:hAnsi="Arial" w:cs="Arial"/>
          <w:color w:val="000000" w:themeColor="text1"/>
          <w:sz w:val="20"/>
          <w:szCs w:val="20"/>
          <w:lang w:val="en"/>
        </w:rPr>
        <w:t>. It requires approximately 4 hours including an ELfH module and</w:t>
      </w:r>
      <w:r w:rsidR="00B374DA">
        <w:rPr>
          <w:rFonts w:ascii="Arial" w:hAnsi="Arial" w:cs="Arial"/>
          <w:color w:val="000000" w:themeColor="text1"/>
          <w:sz w:val="20"/>
          <w:szCs w:val="20"/>
          <w:lang w:val="en"/>
        </w:rPr>
        <w:t xml:space="preserve"> </w:t>
      </w:r>
      <w:r w:rsidRPr="00AB1ED2">
        <w:rPr>
          <w:rFonts w:ascii="Arial" w:hAnsi="Arial" w:cs="Arial"/>
          <w:color w:val="000000" w:themeColor="text1"/>
          <w:sz w:val="20"/>
          <w:szCs w:val="20"/>
          <w:lang w:val="en"/>
        </w:rPr>
        <w:t xml:space="preserve">practical work. </w:t>
      </w:r>
    </w:p>
    <w:p w14:paraId="52D61A6C" w14:textId="50E46252"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 xml:space="preserve">How many </w:t>
      </w:r>
      <w:r w:rsidR="00B374DA">
        <w:rPr>
          <w:rFonts w:ascii="Arial" w:hAnsi="Arial" w:cs="Arial"/>
          <w:b/>
          <w:bCs/>
          <w:color w:val="000000" w:themeColor="text1"/>
          <w:sz w:val="20"/>
          <w:szCs w:val="20"/>
          <w:lang w:val="en"/>
        </w:rPr>
        <w:t>staff</w:t>
      </w:r>
      <w:r w:rsidRPr="00AB1ED2">
        <w:rPr>
          <w:rFonts w:ascii="Arial" w:hAnsi="Arial" w:cs="Arial"/>
          <w:b/>
          <w:bCs/>
          <w:color w:val="000000" w:themeColor="text1"/>
          <w:sz w:val="20"/>
          <w:szCs w:val="20"/>
          <w:lang w:val="en"/>
        </w:rPr>
        <w:t xml:space="preserve"> would I be expected to supervise? </w:t>
      </w:r>
    </w:p>
    <w:p w14:paraId="7AC08DCE" w14:textId="77777777"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This can be discussed when starting your journey as a supervisor, as an example:</w:t>
      </w:r>
    </w:p>
    <w:p w14:paraId="480D103F" w14:textId="77777777" w:rsidR="00AB1ED2" w:rsidRPr="00AB1ED2" w:rsidRDefault="00AB1ED2" w:rsidP="00A163FF">
      <w:pPr>
        <w:pStyle w:val="ListParagraph"/>
        <w:numPr>
          <w:ilvl w:val="0"/>
          <w:numId w:val="19"/>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1 – 2 staff if supervisor is completing 1:1 supervision</w:t>
      </w:r>
    </w:p>
    <w:p w14:paraId="383516D5" w14:textId="77777777" w:rsidR="00AB1ED2" w:rsidRPr="00AB1ED2" w:rsidRDefault="00AB1ED2" w:rsidP="00A163FF">
      <w:pPr>
        <w:pStyle w:val="ListParagraph"/>
        <w:numPr>
          <w:ilvl w:val="0"/>
          <w:numId w:val="19"/>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 xml:space="preserve">Larger groups if supervisor for group supervision. </w:t>
      </w:r>
    </w:p>
    <w:p w14:paraId="67B9A9F7" w14:textId="77777777"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 xml:space="preserve">How frequent and how long are clinical supervision sessions? </w:t>
      </w:r>
    </w:p>
    <w:p w14:paraId="58BA5899" w14:textId="77777777"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Ideally every 4 to 6 weeks.</w:t>
      </w:r>
    </w:p>
    <w:p w14:paraId="7FE5C6AF" w14:textId="77777777" w:rsidR="00AB1ED2" w:rsidRPr="00AB1ED2" w:rsidRDefault="00AB1ED2" w:rsidP="00A163FF">
      <w:pPr>
        <w:numPr>
          <w:ilvl w:val="0"/>
          <w:numId w:val="3"/>
        </w:numPr>
        <w:tabs>
          <w:tab w:val="clear" w:pos="720"/>
          <w:tab w:val="num" w:pos="501"/>
        </w:tabs>
        <w:autoSpaceDE w:val="0"/>
        <w:autoSpaceDN w:val="0"/>
        <w:adjustRightInd w:val="0"/>
        <w:spacing w:before="100" w:after="100" w:line="276" w:lineRule="auto"/>
        <w:ind w:left="501"/>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1:1 supervision 30 - 60 minutes. If supervision is during Clinics; time can be determined between supervisee and supervisor.</w:t>
      </w:r>
    </w:p>
    <w:p w14:paraId="2D04375D" w14:textId="77777777" w:rsidR="00AB1ED2" w:rsidRPr="00AB1ED2" w:rsidRDefault="00AB1ED2" w:rsidP="00A163FF">
      <w:pPr>
        <w:numPr>
          <w:ilvl w:val="0"/>
          <w:numId w:val="3"/>
        </w:numPr>
        <w:tabs>
          <w:tab w:val="clear" w:pos="720"/>
          <w:tab w:val="num" w:pos="501"/>
        </w:tabs>
        <w:autoSpaceDE w:val="0"/>
        <w:autoSpaceDN w:val="0"/>
        <w:adjustRightInd w:val="0"/>
        <w:spacing w:before="100" w:after="100" w:line="276" w:lineRule="auto"/>
        <w:ind w:left="501"/>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Group sessions 60 - 120 minutes depending on the numbers within the group session.</w:t>
      </w:r>
    </w:p>
    <w:p w14:paraId="15CCB425" w14:textId="77777777" w:rsidR="00AB1ED2" w:rsidRPr="00AB1ED2" w:rsidRDefault="00AB1ED2"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AB1ED2">
        <w:rPr>
          <w:rFonts w:ascii="Arial" w:hAnsi="Arial" w:cs="Arial"/>
          <w:b/>
          <w:bCs/>
          <w:color w:val="000000" w:themeColor="text1"/>
          <w:sz w:val="20"/>
          <w:szCs w:val="20"/>
          <w:lang w:val="en"/>
        </w:rPr>
        <w:t xml:space="preserve">What do I do if I have concerns about my supervisee’s clinical practice? </w:t>
      </w:r>
    </w:p>
    <w:p w14:paraId="69279C3F" w14:textId="2A77D3B7"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 xml:space="preserve">Initially this </w:t>
      </w:r>
      <w:r w:rsidR="00B374DA">
        <w:rPr>
          <w:rFonts w:ascii="Arial" w:hAnsi="Arial" w:cs="Arial"/>
          <w:color w:val="000000" w:themeColor="text1"/>
          <w:sz w:val="20"/>
          <w:szCs w:val="20"/>
          <w:lang w:val="en"/>
        </w:rPr>
        <w:t>can</w:t>
      </w:r>
      <w:r w:rsidRPr="00AB1ED2">
        <w:rPr>
          <w:rFonts w:ascii="Arial" w:hAnsi="Arial" w:cs="Arial"/>
          <w:color w:val="000000" w:themeColor="text1"/>
          <w:sz w:val="20"/>
          <w:szCs w:val="20"/>
          <w:lang w:val="en"/>
        </w:rPr>
        <w:t xml:space="preserve"> be addressed by the supervisor with the supervisee.</w:t>
      </w:r>
    </w:p>
    <w:p w14:paraId="2FA20E8E" w14:textId="77777777" w:rsidR="00AB1ED2" w:rsidRPr="00AB1ED2" w:rsidRDefault="00AB1ED2" w:rsidP="00A163FF">
      <w:pPr>
        <w:numPr>
          <w:ilvl w:val="0"/>
          <w:numId w:val="4"/>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If the supervisee is not willing to address concerns the supervisee will be informed of supervisor’s intention.</w:t>
      </w:r>
    </w:p>
    <w:p w14:paraId="7715261D" w14:textId="77777777" w:rsidR="00AB1ED2" w:rsidRPr="00AB1ED2" w:rsidRDefault="00AB1ED2" w:rsidP="00A163FF">
      <w:pPr>
        <w:numPr>
          <w:ilvl w:val="0"/>
          <w:numId w:val="4"/>
        </w:numPr>
        <w:autoSpaceDE w:val="0"/>
        <w:autoSpaceDN w:val="0"/>
        <w:adjustRightInd w:val="0"/>
        <w:spacing w:before="100" w:after="100" w:line="276" w:lineRule="auto"/>
        <w:jc w:val="both"/>
        <w:rPr>
          <w:rFonts w:ascii="Arial" w:hAnsi="Arial" w:cs="Arial"/>
          <w:color w:val="000000" w:themeColor="text1"/>
          <w:sz w:val="20"/>
          <w:szCs w:val="20"/>
        </w:rPr>
      </w:pPr>
      <w:r w:rsidRPr="00AB1ED2">
        <w:rPr>
          <w:rFonts w:ascii="Arial" w:hAnsi="Arial" w:cs="Arial"/>
          <w:color w:val="000000" w:themeColor="text1"/>
          <w:sz w:val="20"/>
          <w:szCs w:val="20"/>
        </w:rPr>
        <w:t xml:space="preserve">Supervisor to contact supervision lead and nurse manager / lead to discuss a plan of action. </w:t>
      </w:r>
    </w:p>
    <w:p w14:paraId="01642026" w14:textId="77777777" w:rsidR="00AB1ED2" w:rsidRPr="00AB1ED2" w:rsidRDefault="00AB1ED2" w:rsidP="00096DDD">
      <w:pPr>
        <w:pStyle w:val="Heading4"/>
        <w:spacing w:line="276" w:lineRule="auto"/>
        <w:jc w:val="both"/>
        <w:rPr>
          <w:i w:val="0"/>
          <w:iCs w:val="0"/>
          <w:color w:val="000000" w:themeColor="text1"/>
          <w:sz w:val="20"/>
          <w:szCs w:val="20"/>
        </w:rPr>
      </w:pPr>
      <w:r w:rsidRPr="00AB1ED2">
        <w:rPr>
          <w:i w:val="0"/>
          <w:iCs w:val="0"/>
          <w:color w:val="000000" w:themeColor="text1"/>
          <w:sz w:val="20"/>
          <w:szCs w:val="20"/>
        </w:rPr>
        <w:t>Who will implement clinical supervision?</w:t>
      </w:r>
    </w:p>
    <w:p w14:paraId="7931FDC9" w14:textId="77777777" w:rsidR="00AB1ED2" w:rsidRPr="00AB1ED2" w:rsidRDefault="00AB1ED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 xml:space="preserve">It is proposed that an implementation plan for the roll out of clinical supervision is devised at a local level. </w:t>
      </w:r>
    </w:p>
    <w:p w14:paraId="0DE1F9C4" w14:textId="77777777" w:rsidR="00AB1ED2" w:rsidRPr="00AB1ED2" w:rsidRDefault="00AB1ED2" w:rsidP="00A163FF">
      <w:pPr>
        <w:numPr>
          <w:ilvl w:val="0"/>
          <w:numId w:val="17"/>
        </w:numPr>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To assist in the implementation a clinical supervision toolkit will be provided including an example guideline.</w:t>
      </w:r>
    </w:p>
    <w:p w14:paraId="313788E1" w14:textId="269BC820" w:rsidR="00AB1ED2" w:rsidRPr="00AB1ED2" w:rsidRDefault="005B7E06" w:rsidP="00A163FF">
      <w:pPr>
        <w:numPr>
          <w:ilvl w:val="0"/>
          <w:numId w:val="18"/>
        </w:numPr>
        <w:spacing w:line="276" w:lineRule="auto"/>
        <w:jc w:val="both"/>
        <w:rPr>
          <w:rFonts w:ascii="Arial" w:hAnsi="Arial" w:cs="Arial"/>
          <w:color w:val="000000" w:themeColor="text1"/>
          <w:sz w:val="20"/>
          <w:szCs w:val="20"/>
          <w:lang w:val="en"/>
        </w:rPr>
      </w:pPr>
      <w:r>
        <w:rPr>
          <w:rFonts w:ascii="Arial" w:hAnsi="Arial" w:cs="Arial"/>
          <w:color w:val="000000" w:themeColor="text1"/>
          <w:sz w:val="20"/>
          <w:szCs w:val="20"/>
          <w:lang w:val="en"/>
        </w:rPr>
        <w:t xml:space="preserve">Multidisciplinary </w:t>
      </w:r>
      <w:r w:rsidR="00AB1ED2" w:rsidRPr="00AB1ED2">
        <w:rPr>
          <w:rFonts w:ascii="Arial" w:hAnsi="Arial" w:cs="Arial"/>
          <w:color w:val="000000" w:themeColor="text1"/>
          <w:sz w:val="20"/>
          <w:szCs w:val="20"/>
          <w:lang w:val="en"/>
        </w:rPr>
        <w:t xml:space="preserve">teams to discuss their interest in clinical supervision with </w:t>
      </w:r>
      <w:r w:rsidR="006755BE">
        <w:rPr>
          <w:rFonts w:ascii="Arial" w:hAnsi="Arial" w:cs="Arial"/>
          <w:color w:val="000000" w:themeColor="text1"/>
          <w:sz w:val="20"/>
          <w:szCs w:val="20"/>
          <w:lang w:val="en"/>
        </w:rPr>
        <w:t xml:space="preserve">their </w:t>
      </w:r>
      <w:r w:rsidR="00AB1ED2" w:rsidRPr="00AB1ED2">
        <w:rPr>
          <w:rFonts w:ascii="Arial" w:hAnsi="Arial" w:cs="Arial"/>
          <w:color w:val="000000" w:themeColor="text1"/>
          <w:sz w:val="20"/>
          <w:szCs w:val="20"/>
          <w:lang w:val="en"/>
        </w:rPr>
        <w:t xml:space="preserve">manager / </w:t>
      </w:r>
      <w:r>
        <w:rPr>
          <w:rFonts w:ascii="Arial" w:hAnsi="Arial" w:cs="Arial"/>
          <w:color w:val="000000" w:themeColor="text1"/>
          <w:sz w:val="20"/>
          <w:szCs w:val="20"/>
          <w:lang w:val="en"/>
        </w:rPr>
        <w:t xml:space="preserve">Clinical </w:t>
      </w:r>
      <w:r w:rsidR="00AB1ED2" w:rsidRPr="00AB1ED2">
        <w:rPr>
          <w:rFonts w:ascii="Arial" w:hAnsi="Arial" w:cs="Arial"/>
          <w:color w:val="000000" w:themeColor="text1"/>
          <w:sz w:val="20"/>
          <w:szCs w:val="20"/>
          <w:lang w:val="en"/>
        </w:rPr>
        <w:t>leads.</w:t>
      </w:r>
    </w:p>
    <w:p w14:paraId="3A8AEDD0" w14:textId="77777777" w:rsidR="00AB1ED2" w:rsidRPr="00AB1ED2" w:rsidRDefault="00AB1ED2" w:rsidP="00A163FF">
      <w:pPr>
        <w:numPr>
          <w:ilvl w:val="0"/>
          <w:numId w:val="18"/>
        </w:numPr>
        <w:tabs>
          <w:tab w:val="num" w:pos="720"/>
        </w:tabs>
        <w:autoSpaceDE w:val="0"/>
        <w:autoSpaceDN w:val="0"/>
        <w:adjustRightInd w:val="0"/>
        <w:spacing w:before="100" w:after="100" w:line="276" w:lineRule="auto"/>
        <w:jc w:val="both"/>
        <w:rPr>
          <w:rFonts w:ascii="Arial" w:hAnsi="Arial" w:cs="Arial"/>
          <w:color w:val="000000" w:themeColor="text1"/>
          <w:sz w:val="20"/>
          <w:szCs w:val="20"/>
          <w:lang w:val="en"/>
        </w:rPr>
      </w:pPr>
      <w:r w:rsidRPr="00AB1ED2">
        <w:rPr>
          <w:rFonts w:ascii="Arial" w:hAnsi="Arial" w:cs="Arial"/>
          <w:color w:val="000000" w:themeColor="text1"/>
          <w:sz w:val="20"/>
          <w:szCs w:val="20"/>
          <w:lang w:val="en"/>
        </w:rPr>
        <w:t>Surgeries can identify ‘Clinical Supervision Champions’ to drive implementation and sustainability.</w:t>
      </w:r>
    </w:p>
    <w:p w14:paraId="70FD18E9" w14:textId="063D777B" w:rsidR="00940B69" w:rsidRDefault="00940B69" w:rsidP="00096DDD">
      <w:pPr>
        <w:spacing w:line="276" w:lineRule="auto"/>
        <w:ind w:left="141"/>
        <w:jc w:val="both"/>
        <w:rPr>
          <w:rFonts w:ascii="Arial" w:hAnsi="Arial" w:cs="Arial"/>
          <w:color w:val="000000" w:themeColor="text1"/>
          <w:sz w:val="20"/>
          <w:szCs w:val="20"/>
          <w:lang w:val="en"/>
        </w:rPr>
      </w:pPr>
    </w:p>
    <w:p w14:paraId="7F1D610D" w14:textId="252138D8" w:rsidR="00940B69" w:rsidRDefault="00940B69" w:rsidP="00096DDD">
      <w:pPr>
        <w:spacing w:line="276" w:lineRule="auto"/>
        <w:ind w:left="141"/>
        <w:jc w:val="both"/>
        <w:rPr>
          <w:rFonts w:ascii="Arial" w:hAnsi="Arial" w:cs="Arial"/>
          <w:color w:val="000000" w:themeColor="text1"/>
          <w:sz w:val="20"/>
          <w:szCs w:val="20"/>
          <w:lang w:val="en"/>
        </w:rPr>
      </w:pPr>
    </w:p>
    <w:p w14:paraId="068E7989" w14:textId="30B1F776" w:rsidR="00940B69" w:rsidRPr="00940B69" w:rsidRDefault="00940B69" w:rsidP="00096DDD">
      <w:pPr>
        <w:spacing w:line="276" w:lineRule="auto"/>
        <w:ind w:left="141"/>
        <w:jc w:val="both"/>
        <w:rPr>
          <w:rFonts w:ascii="Arial" w:hAnsi="Arial" w:cs="Arial"/>
          <w:b/>
          <w:bCs/>
          <w:color w:val="000000" w:themeColor="text1"/>
          <w:sz w:val="20"/>
          <w:szCs w:val="20"/>
          <w:u w:val="single"/>
          <w:lang w:val="en"/>
        </w:rPr>
      </w:pPr>
      <w:r>
        <w:rPr>
          <w:rFonts w:ascii="Arial" w:hAnsi="Arial" w:cs="Arial"/>
          <w:b/>
          <w:bCs/>
          <w:color w:val="000000" w:themeColor="text1"/>
          <w:sz w:val="20"/>
          <w:szCs w:val="20"/>
          <w:u w:val="single"/>
          <w:lang w:val="en"/>
        </w:rPr>
        <w:t>SUPERVISEE</w:t>
      </w:r>
    </w:p>
    <w:p w14:paraId="180D16F8" w14:textId="0EF9F64A" w:rsidR="00AB1ED2" w:rsidRDefault="00AB1ED2" w:rsidP="00096DDD">
      <w:pPr>
        <w:keepLines/>
        <w:tabs>
          <w:tab w:val="left" w:pos="340"/>
        </w:tabs>
        <w:suppressAutoHyphens/>
        <w:autoSpaceDE w:val="0"/>
        <w:autoSpaceDN w:val="0"/>
        <w:adjustRightInd w:val="0"/>
        <w:spacing w:line="276" w:lineRule="auto"/>
        <w:jc w:val="both"/>
        <w:rPr>
          <w:rFonts w:ascii="Arial" w:hAnsi="Arial" w:cs="Arial"/>
          <w:color w:val="000000" w:themeColor="text1"/>
          <w:spacing w:val="-2"/>
          <w:sz w:val="20"/>
          <w:szCs w:val="20"/>
          <w:lang w:val="en" w:eastAsia="en-GB"/>
        </w:rPr>
      </w:pPr>
    </w:p>
    <w:p w14:paraId="13A37CE7" w14:textId="77777777" w:rsidR="00940B69" w:rsidRPr="00940B69" w:rsidRDefault="00940B69"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940B69">
        <w:rPr>
          <w:rFonts w:ascii="Arial" w:hAnsi="Arial" w:cs="Arial"/>
          <w:b/>
          <w:bCs/>
          <w:color w:val="000000" w:themeColor="text1"/>
          <w:sz w:val="20"/>
          <w:szCs w:val="20"/>
          <w:lang w:val="en"/>
        </w:rPr>
        <w:t>There are many benefits of clinical supervision including:</w:t>
      </w:r>
    </w:p>
    <w:p w14:paraId="01FB6677" w14:textId="50E544DB" w:rsidR="00940B69" w:rsidRPr="00940B69" w:rsidRDefault="00940B69" w:rsidP="00A163FF">
      <w:pPr>
        <w:numPr>
          <w:ilvl w:val="0"/>
          <w:numId w:val="20"/>
        </w:num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is for</w:t>
      </w:r>
      <w:r w:rsidR="005B7E06">
        <w:rPr>
          <w:rFonts w:ascii="Arial" w:hAnsi="Arial" w:cs="Arial"/>
          <w:color w:val="000000" w:themeColor="text1"/>
          <w:sz w:val="20"/>
          <w:szCs w:val="20"/>
          <w:lang w:val="en"/>
        </w:rPr>
        <w:t xml:space="preserve"> multidisciplinary</w:t>
      </w:r>
      <w:r w:rsidRPr="00940B69">
        <w:rPr>
          <w:rFonts w:ascii="Arial" w:hAnsi="Arial" w:cs="Arial"/>
          <w:color w:val="000000" w:themeColor="text1"/>
          <w:sz w:val="20"/>
          <w:szCs w:val="20"/>
          <w:lang w:val="en"/>
        </w:rPr>
        <w:t xml:space="preserve"> teams and about </w:t>
      </w:r>
      <w:r w:rsidR="005B7E06">
        <w:rPr>
          <w:rFonts w:ascii="Arial" w:hAnsi="Arial" w:cs="Arial"/>
          <w:color w:val="000000" w:themeColor="text1"/>
          <w:sz w:val="20"/>
          <w:szCs w:val="20"/>
          <w:lang w:val="en"/>
        </w:rPr>
        <w:t>multidisciplinary</w:t>
      </w:r>
      <w:r w:rsidRPr="00940B69">
        <w:rPr>
          <w:rFonts w:ascii="Arial" w:hAnsi="Arial" w:cs="Arial"/>
          <w:color w:val="000000" w:themeColor="text1"/>
          <w:sz w:val="20"/>
          <w:szCs w:val="20"/>
          <w:lang w:val="en"/>
        </w:rPr>
        <w:t xml:space="preserve"> teams </w:t>
      </w:r>
    </w:p>
    <w:p w14:paraId="24968DB8" w14:textId="59D5D84E" w:rsidR="00940B69" w:rsidRPr="00940B69" w:rsidRDefault="00940B69" w:rsidP="00A163FF">
      <w:pPr>
        <w:numPr>
          <w:ilvl w:val="0"/>
          <w:numId w:val="20"/>
        </w:num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gives teams time to think, reflect and be responsible for their practice.</w:t>
      </w:r>
    </w:p>
    <w:p w14:paraId="3EC77EF3" w14:textId="7BD80ADD" w:rsidR="00940B69" w:rsidRPr="00940B69" w:rsidRDefault="00940B69" w:rsidP="00A163FF">
      <w:pPr>
        <w:numPr>
          <w:ilvl w:val="0"/>
          <w:numId w:val="14"/>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supports teams to develop their clinical skills and practice</w:t>
      </w:r>
    </w:p>
    <w:p w14:paraId="065DF61D" w14:textId="77777777" w:rsidR="00940B69" w:rsidRPr="00940B69" w:rsidRDefault="00940B69" w:rsidP="00A163FF">
      <w:pPr>
        <w:numPr>
          <w:ilvl w:val="0"/>
          <w:numId w:val="14"/>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enables sharing of knowledge, ideas, and solutions</w:t>
      </w:r>
    </w:p>
    <w:p w14:paraId="5DB77519" w14:textId="77777777" w:rsidR="00940B69" w:rsidRPr="00940B69" w:rsidRDefault="00940B69" w:rsidP="00A163FF">
      <w:pPr>
        <w:numPr>
          <w:ilvl w:val="0"/>
          <w:numId w:val="15"/>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increases confidence in practice</w:t>
      </w:r>
    </w:p>
    <w:p w14:paraId="6214339F" w14:textId="77777777" w:rsidR="00940B69" w:rsidRPr="00940B69" w:rsidRDefault="00940B69" w:rsidP="00A163FF">
      <w:pPr>
        <w:numPr>
          <w:ilvl w:val="0"/>
          <w:numId w:val="14"/>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is an aid to improve standards and the quality of nursing care</w:t>
      </w:r>
    </w:p>
    <w:p w14:paraId="3C0D380C" w14:textId="77777777" w:rsidR="00940B69" w:rsidRPr="00940B69" w:rsidRDefault="00940B69" w:rsidP="00A163FF">
      <w:pPr>
        <w:numPr>
          <w:ilvl w:val="0"/>
          <w:numId w:val="14"/>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reduces stress and burnout</w:t>
      </w:r>
    </w:p>
    <w:p w14:paraId="622C03AB" w14:textId="2A25BB05" w:rsidR="00940B69" w:rsidRPr="00940B69" w:rsidRDefault="00940B69" w:rsidP="00A163FF">
      <w:pPr>
        <w:numPr>
          <w:ilvl w:val="0"/>
          <w:numId w:val="14"/>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 gives teams ‘super vision’</w:t>
      </w:r>
    </w:p>
    <w:p w14:paraId="4D9592C2" w14:textId="77777777" w:rsidR="00940B69" w:rsidRPr="00940B69" w:rsidRDefault="00940B69" w:rsidP="00096DDD">
      <w:pPr>
        <w:pStyle w:val="Heading4"/>
        <w:spacing w:line="276" w:lineRule="auto"/>
        <w:jc w:val="both"/>
        <w:rPr>
          <w:i w:val="0"/>
          <w:iCs w:val="0"/>
          <w:color w:val="000000" w:themeColor="text1"/>
          <w:sz w:val="20"/>
          <w:szCs w:val="20"/>
        </w:rPr>
      </w:pPr>
      <w:r w:rsidRPr="00940B69">
        <w:rPr>
          <w:i w:val="0"/>
          <w:iCs w:val="0"/>
          <w:color w:val="000000" w:themeColor="text1"/>
          <w:sz w:val="20"/>
          <w:szCs w:val="20"/>
        </w:rPr>
        <w:lastRenderedPageBreak/>
        <w:t>Who will implement clinical supervision?</w:t>
      </w:r>
    </w:p>
    <w:p w14:paraId="7E2BFBEF" w14:textId="24218BA6" w:rsidR="00940B69" w:rsidRPr="00940B69" w:rsidRDefault="00663C52"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It</w:t>
      </w:r>
      <w:r>
        <w:rPr>
          <w:rFonts w:ascii="Arial" w:hAnsi="Arial" w:cs="Arial"/>
          <w:color w:val="000000" w:themeColor="text1"/>
          <w:sz w:val="20"/>
          <w:szCs w:val="20"/>
          <w:lang w:val="en"/>
        </w:rPr>
        <w:t xml:space="preserve"> is</w:t>
      </w:r>
      <w:r w:rsidR="00940B69" w:rsidRPr="00940B69">
        <w:rPr>
          <w:rFonts w:ascii="Arial" w:hAnsi="Arial" w:cs="Arial"/>
          <w:color w:val="000000" w:themeColor="text1"/>
          <w:sz w:val="20"/>
          <w:szCs w:val="20"/>
          <w:lang w:val="en"/>
        </w:rPr>
        <w:t xml:space="preserve"> proposed that an implementation plan for the roll out of clinical supervision is devised at local level. </w:t>
      </w:r>
    </w:p>
    <w:p w14:paraId="786CE965" w14:textId="4122B753" w:rsidR="00940B69" w:rsidRPr="00940B69" w:rsidRDefault="00940B69" w:rsidP="00A163FF">
      <w:pPr>
        <w:numPr>
          <w:ilvl w:val="0"/>
          <w:numId w:val="17"/>
        </w:numPr>
        <w:tabs>
          <w:tab w:val="clear" w:pos="501"/>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To assist in the implementation a clinical supervision toolkit </w:t>
      </w:r>
      <w:r w:rsidR="00B374DA">
        <w:rPr>
          <w:rFonts w:ascii="Arial" w:hAnsi="Arial" w:cs="Arial"/>
          <w:color w:val="000000" w:themeColor="text1"/>
          <w:sz w:val="20"/>
          <w:szCs w:val="20"/>
          <w:lang w:val="en"/>
        </w:rPr>
        <w:t>is available</w:t>
      </w:r>
      <w:r w:rsidRPr="00940B69">
        <w:rPr>
          <w:rFonts w:ascii="Arial" w:hAnsi="Arial" w:cs="Arial"/>
          <w:color w:val="000000" w:themeColor="text1"/>
          <w:sz w:val="20"/>
          <w:szCs w:val="20"/>
          <w:lang w:val="en"/>
        </w:rPr>
        <w:t xml:space="preserve"> including an example guideline.</w:t>
      </w:r>
    </w:p>
    <w:p w14:paraId="0542C55A" w14:textId="3DB4039A" w:rsidR="00940B69" w:rsidRPr="00940B69" w:rsidRDefault="005B7E06" w:rsidP="00A163FF">
      <w:pPr>
        <w:numPr>
          <w:ilvl w:val="0"/>
          <w:numId w:val="18"/>
        </w:numPr>
        <w:tabs>
          <w:tab w:val="clear" w:pos="501"/>
          <w:tab w:val="num" w:pos="720"/>
        </w:tabs>
        <w:spacing w:line="276" w:lineRule="auto"/>
        <w:ind w:left="720"/>
        <w:jc w:val="both"/>
        <w:rPr>
          <w:rFonts w:ascii="Arial" w:hAnsi="Arial" w:cs="Arial"/>
          <w:color w:val="000000" w:themeColor="text1"/>
          <w:sz w:val="20"/>
          <w:szCs w:val="20"/>
          <w:lang w:val="en"/>
        </w:rPr>
      </w:pPr>
      <w:r>
        <w:rPr>
          <w:rFonts w:ascii="Arial" w:hAnsi="Arial" w:cs="Arial"/>
          <w:color w:val="000000" w:themeColor="text1"/>
          <w:sz w:val="20"/>
          <w:szCs w:val="20"/>
          <w:lang w:val="en"/>
        </w:rPr>
        <w:t>Multidisciplinary</w:t>
      </w:r>
      <w:r w:rsidR="00940B69" w:rsidRPr="00940B69">
        <w:rPr>
          <w:rFonts w:ascii="Arial" w:hAnsi="Arial" w:cs="Arial"/>
          <w:color w:val="000000" w:themeColor="text1"/>
          <w:sz w:val="20"/>
          <w:szCs w:val="20"/>
          <w:lang w:val="en"/>
        </w:rPr>
        <w:t xml:space="preserve"> teams to discuss their interest in clinical supervision with manager / </w:t>
      </w:r>
      <w:r>
        <w:rPr>
          <w:rFonts w:ascii="Arial" w:hAnsi="Arial" w:cs="Arial"/>
          <w:color w:val="000000" w:themeColor="text1"/>
          <w:sz w:val="20"/>
          <w:szCs w:val="20"/>
          <w:lang w:val="en"/>
        </w:rPr>
        <w:t xml:space="preserve">clinical </w:t>
      </w:r>
      <w:r w:rsidR="00940B69" w:rsidRPr="00940B69">
        <w:rPr>
          <w:rFonts w:ascii="Arial" w:hAnsi="Arial" w:cs="Arial"/>
          <w:color w:val="000000" w:themeColor="text1"/>
          <w:sz w:val="20"/>
          <w:szCs w:val="20"/>
          <w:lang w:val="en"/>
        </w:rPr>
        <w:t>leads.</w:t>
      </w:r>
    </w:p>
    <w:p w14:paraId="6D99B255" w14:textId="77777777" w:rsidR="00940B69" w:rsidRPr="00940B69" w:rsidRDefault="00940B69" w:rsidP="00A163FF">
      <w:pPr>
        <w:numPr>
          <w:ilvl w:val="0"/>
          <w:numId w:val="21"/>
        </w:numPr>
        <w:tabs>
          <w:tab w:val="clear" w:pos="360"/>
          <w:tab w:val="num" w:pos="720"/>
        </w:tabs>
        <w:autoSpaceDE w:val="0"/>
        <w:autoSpaceDN w:val="0"/>
        <w:adjustRightInd w:val="0"/>
        <w:spacing w:before="100" w:after="100" w:line="276" w:lineRule="auto"/>
        <w:ind w:left="72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Surgeries can identify ‘Clinical Supervision Champions’ to drive implementation.</w:t>
      </w:r>
    </w:p>
    <w:p w14:paraId="3C5B6043"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Who is my clinical supervisor? </w:t>
      </w:r>
    </w:p>
    <w:p w14:paraId="1888CE12" w14:textId="6BAEDCF9"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The choice of supervisor is </w:t>
      </w:r>
      <w:r w:rsidR="00663C52" w:rsidRPr="00940B69">
        <w:rPr>
          <w:rFonts w:ascii="Arial" w:hAnsi="Arial" w:cs="Arial"/>
          <w:color w:val="000000" w:themeColor="text1"/>
          <w:sz w:val="20"/>
          <w:szCs w:val="20"/>
          <w:lang w:val="en"/>
        </w:rPr>
        <w:t>a critical issue</w:t>
      </w:r>
      <w:r w:rsidRPr="00940B69">
        <w:rPr>
          <w:rFonts w:ascii="Arial" w:hAnsi="Arial" w:cs="Arial"/>
          <w:color w:val="000000" w:themeColor="text1"/>
          <w:sz w:val="20"/>
          <w:szCs w:val="20"/>
          <w:lang w:val="en"/>
        </w:rPr>
        <w:t xml:space="preserve"> which can influence the success of the relationship.</w:t>
      </w:r>
    </w:p>
    <w:p w14:paraId="53565950" w14:textId="77777777" w:rsidR="00940B69" w:rsidRPr="00940B69" w:rsidRDefault="00940B69" w:rsidP="00A163FF">
      <w:pPr>
        <w:numPr>
          <w:ilvl w:val="0"/>
          <w:numId w:val="2"/>
        </w:num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Where possible the supervisee should have a choice as to who they want to be their supervisor.</w:t>
      </w:r>
    </w:p>
    <w:p w14:paraId="32AD248F" w14:textId="77777777" w:rsidR="00940B69" w:rsidRPr="00940B69" w:rsidRDefault="00940B69" w:rsidP="00A163FF">
      <w:pPr>
        <w:numPr>
          <w:ilvl w:val="0"/>
          <w:numId w:val="2"/>
        </w:num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Clinical supervision is not a management tool; it is separate to performance reviews and appraisals. If your supervisor is your line manager established boundaries are set (*see agreement/contract)</w:t>
      </w:r>
    </w:p>
    <w:p w14:paraId="37605B44" w14:textId="77777777" w:rsidR="00940B69" w:rsidRPr="00940B69" w:rsidRDefault="00940B69"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940B69">
        <w:rPr>
          <w:rFonts w:ascii="Arial" w:hAnsi="Arial" w:cs="Arial"/>
          <w:b/>
          <w:bCs/>
          <w:color w:val="000000" w:themeColor="text1"/>
          <w:sz w:val="20"/>
          <w:szCs w:val="20"/>
          <w:lang w:val="en"/>
        </w:rPr>
        <w:t xml:space="preserve">What is a clinical supervision *agreement/contract? </w:t>
      </w:r>
    </w:p>
    <w:p w14:paraId="069A06F7" w14:textId="7FFE6CA9"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The supervisor and supervisee will complete an agreement / contract</w:t>
      </w:r>
      <w:r w:rsidR="00F9094F" w:rsidRPr="00940B69">
        <w:rPr>
          <w:rFonts w:ascii="Arial" w:hAnsi="Arial" w:cs="Arial"/>
          <w:color w:val="000000" w:themeColor="text1"/>
          <w:sz w:val="20"/>
          <w:szCs w:val="20"/>
          <w:lang w:val="en"/>
        </w:rPr>
        <w:t xml:space="preserve">. </w:t>
      </w:r>
      <w:r w:rsidRPr="00940B69">
        <w:rPr>
          <w:rFonts w:ascii="Arial" w:hAnsi="Arial" w:cs="Arial"/>
          <w:color w:val="000000" w:themeColor="text1"/>
          <w:sz w:val="20"/>
          <w:szCs w:val="20"/>
          <w:lang w:val="en"/>
        </w:rPr>
        <w:t>For example, format, times of sessions, be open to feedback and establishing boundaries.</w:t>
      </w:r>
    </w:p>
    <w:p w14:paraId="5E09DB3D" w14:textId="77777777" w:rsidR="00940B69" w:rsidRPr="00940B69" w:rsidRDefault="00940B69"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940B69">
        <w:rPr>
          <w:rFonts w:ascii="Arial" w:hAnsi="Arial" w:cs="Arial"/>
          <w:b/>
          <w:bCs/>
          <w:color w:val="000000" w:themeColor="text1"/>
          <w:sz w:val="20"/>
          <w:szCs w:val="20"/>
          <w:lang w:val="en"/>
        </w:rPr>
        <w:t xml:space="preserve">Protected Time for clinical supervision? </w:t>
      </w:r>
    </w:p>
    <w:p w14:paraId="3B2CA520"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Yes. Allocated protected time in your working hours (not during breaks) </w:t>
      </w:r>
    </w:p>
    <w:p w14:paraId="3D9D5CA8" w14:textId="6AB9C48D" w:rsidR="00AA2F50" w:rsidRPr="00DB53A8" w:rsidRDefault="00940B69"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1D3671">
        <w:rPr>
          <w:rFonts w:ascii="Arial" w:hAnsi="Arial" w:cs="Arial"/>
          <w:b/>
          <w:bCs/>
          <w:color w:val="000000" w:themeColor="text1"/>
          <w:sz w:val="20"/>
          <w:szCs w:val="20"/>
          <w:lang w:val="en"/>
        </w:rPr>
        <w:t xml:space="preserve">How frequent and how long are clinical supervision sessions? </w:t>
      </w:r>
    </w:p>
    <w:p w14:paraId="6FD623CC" w14:textId="5014CB90" w:rsidR="00AA2F50" w:rsidRPr="00DB53A8" w:rsidRDefault="00AA2F50"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DB53A8">
        <w:rPr>
          <w:rFonts w:ascii="Arial" w:hAnsi="Arial" w:cs="Arial"/>
          <w:color w:val="000000" w:themeColor="text1"/>
          <w:sz w:val="20"/>
          <w:szCs w:val="20"/>
          <w:lang w:val="en"/>
        </w:rPr>
        <w:t>Please refer to your local guidelines and professional bod</w:t>
      </w:r>
      <w:r w:rsidR="00027A4B" w:rsidRPr="00DB53A8">
        <w:rPr>
          <w:rFonts w:ascii="Arial" w:hAnsi="Arial" w:cs="Arial"/>
          <w:color w:val="000000" w:themeColor="text1"/>
          <w:sz w:val="20"/>
          <w:szCs w:val="20"/>
          <w:lang w:val="en"/>
        </w:rPr>
        <w:t>y</w:t>
      </w:r>
      <w:r w:rsidRPr="00DB53A8">
        <w:rPr>
          <w:rFonts w:ascii="Arial" w:hAnsi="Arial" w:cs="Arial"/>
          <w:color w:val="000000" w:themeColor="text1"/>
          <w:sz w:val="20"/>
          <w:szCs w:val="20"/>
          <w:lang w:val="en"/>
        </w:rPr>
        <w:t xml:space="preserve"> </w:t>
      </w:r>
      <w:r w:rsidR="00027A4B" w:rsidRPr="00DB53A8">
        <w:rPr>
          <w:rFonts w:ascii="Arial" w:hAnsi="Arial" w:cs="Arial"/>
          <w:color w:val="000000" w:themeColor="text1"/>
          <w:sz w:val="20"/>
          <w:szCs w:val="20"/>
          <w:lang w:val="en"/>
        </w:rPr>
        <w:t>recommendation</w:t>
      </w:r>
    </w:p>
    <w:p w14:paraId="177972AC" w14:textId="77777777" w:rsidR="00940B69" w:rsidRPr="001D3671" w:rsidRDefault="00940B69" w:rsidP="00096DDD">
      <w:pPr>
        <w:autoSpaceDE w:val="0"/>
        <w:autoSpaceDN w:val="0"/>
        <w:adjustRightInd w:val="0"/>
        <w:spacing w:before="100" w:after="100" w:line="276" w:lineRule="auto"/>
        <w:jc w:val="both"/>
        <w:rPr>
          <w:rFonts w:ascii="Arial" w:hAnsi="Arial" w:cs="Arial"/>
          <w:b/>
          <w:bCs/>
          <w:color w:val="000000" w:themeColor="text1"/>
          <w:sz w:val="20"/>
          <w:szCs w:val="20"/>
          <w:lang w:val="en"/>
        </w:rPr>
      </w:pPr>
      <w:r w:rsidRPr="001D3671">
        <w:rPr>
          <w:rFonts w:ascii="Arial" w:hAnsi="Arial" w:cs="Arial"/>
          <w:color w:val="000000" w:themeColor="text1"/>
          <w:sz w:val="20"/>
          <w:szCs w:val="20"/>
          <w:lang w:val="en"/>
        </w:rPr>
        <w:t>Ideally every 4 to 6 weeks.</w:t>
      </w:r>
    </w:p>
    <w:p w14:paraId="2930DDE5" w14:textId="77777777" w:rsidR="00940B69" w:rsidRPr="001D3671" w:rsidRDefault="00940B69" w:rsidP="00A163FF">
      <w:pPr>
        <w:numPr>
          <w:ilvl w:val="0"/>
          <w:numId w:val="3"/>
        </w:numPr>
        <w:autoSpaceDE w:val="0"/>
        <w:autoSpaceDN w:val="0"/>
        <w:adjustRightInd w:val="0"/>
        <w:spacing w:before="100" w:after="100" w:line="276" w:lineRule="auto"/>
        <w:jc w:val="both"/>
        <w:rPr>
          <w:rFonts w:ascii="Arial" w:hAnsi="Arial" w:cs="Arial"/>
          <w:color w:val="000000" w:themeColor="text1"/>
          <w:sz w:val="20"/>
          <w:szCs w:val="20"/>
          <w:lang w:val="en"/>
        </w:rPr>
      </w:pPr>
      <w:r w:rsidRPr="001D3671">
        <w:rPr>
          <w:rFonts w:ascii="Arial" w:hAnsi="Arial" w:cs="Arial"/>
          <w:color w:val="000000" w:themeColor="text1"/>
          <w:sz w:val="20"/>
          <w:szCs w:val="20"/>
          <w:lang w:val="en"/>
        </w:rPr>
        <w:t>1:1 supervision 30 - 60 minutes. If supervision is during Clinics; time can be determined between supervisee and supervisor.</w:t>
      </w:r>
    </w:p>
    <w:p w14:paraId="52BD5083" w14:textId="1852B0CA" w:rsidR="00940B69" w:rsidRPr="00DB53A8" w:rsidRDefault="00940B69" w:rsidP="00A163FF">
      <w:pPr>
        <w:numPr>
          <w:ilvl w:val="0"/>
          <w:numId w:val="3"/>
        </w:numPr>
        <w:autoSpaceDE w:val="0"/>
        <w:autoSpaceDN w:val="0"/>
        <w:adjustRightInd w:val="0"/>
        <w:spacing w:before="100" w:after="100" w:line="276" w:lineRule="auto"/>
        <w:jc w:val="both"/>
        <w:rPr>
          <w:rFonts w:ascii="Arial" w:hAnsi="Arial" w:cs="Arial"/>
          <w:color w:val="000000" w:themeColor="text1"/>
          <w:sz w:val="20"/>
          <w:szCs w:val="20"/>
          <w:lang w:val="en"/>
        </w:rPr>
      </w:pPr>
      <w:r w:rsidRPr="001D3671">
        <w:rPr>
          <w:rFonts w:ascii="Arial" w:hAnsi="Arial" w:cs="Arial"/>
          <w:color w:val="000000" w:themeColor="text1"/>
          <w:sz w:val="20"/>
          <w:szCs w:val="20"/>
          <w:lang w:val="en"/>
        </w:rPr>
        <w:t>Group sessions</w:t>
      </w:r>
      <w:r w:rsidRPr="001D3671">
        <w:rPr>
          <w:rFonts w:ascii="Arial" w:hAnsi="Arial" w:cs="Arial"/>
          <w:b/>
          <w:bCs/>
          <w:color w:val="000000" w:themeColor="text1"/>
          <w:sz w:val="20"/>
          <w:szCs w:val="20"/>
          <w:lang w:val="en"/>
        </w:rPr>
        <w:t xml:space="preserve"> </w:t>
      </w:r>
      <w:r w:rsidRPr="001D3671">
        <w:rPr>
          <w:rFonts w:ascii="Arial" w:hAnsi="Arial" w:cs="Arial"/>
          <w:color w:val="000000" w:themeColor="text1"/>
          <w:sz w:val="20"/>
          <w:szCs w:val="20"/>
          <w:lang w:val="en"/>
        </w:rPr>
        <w:t>60 - 120 minutes depending on the numbers within the group session.</w:t>
      </w:r>
    </w:p>
    <w:p w14:paraId="3754FB97" w14:textId="77777777" w:rsidR="00AA2F50" w:rsidRPr="001D3671" w:rsidRDefault="00AA2F50" w:rsidP="00DB53A8">
      <w:pPr>
        <w:autoSpaceDE w:val="0"/>
        <w:autoSpaceDN w:val="0"/>
        <w:adjustRightInd w:val="0"/>
        <w:spacing w:before="100" w:after="100" w:line="276" w:lineRule="auto"/>
        <w:ind w:left="720"/>
        <w:jc w:val="both"/>
        <w:rPr>
          <w:rFonts w:ascii="Arial" w:hAnsi="Arial" w:cs="Arial"/>
          <w:color w:val="000000" w:themeColor="text1"/>
          <w:sz w:val="20"/>
          <w:szCs w:val="20"/>
          <w:highlight w:val="green"/>
          <w:lang w:val="en"/>
        </w:rPr>
      </w:pPr>
    </w:p>
    <w:p w14:paraId="43C6A5E1"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Can I choose whether to have one-to-one, peer, or group clinical supervision? </w:t>
      </w:r>
    </w:p>
    <w:p w14:paraId="36D67EFB"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Please discuss with your clinical supervision champion. </w:t>
      </w:r>
    </w:p>
    <w:p w14:paraId="5DD23FA5"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Are records kept of the clinical supervision sessions? </w:t>
      </w:r>
    </w:p>
    <w:p w14:paraId="65E07C53" w14:textId="11F1C61F"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Yes, by the supervisor and the supervisee</w:t>
      </w:r>
      <w:r w:rsidR="00F9094F" w:rsidRPr="00940B69">
        <w:rPr>
          <w:rFonts w:ascii="Arial" w:hAnsi="Arial" w:cs="Arial"/>
          <w:color w:val="000000" w:themeColor="text1"/>
          <w:sz w:val="20"/>
          <w:szCs w:val="20"/>
          <w:lang w:val="en"/>
        </w:rPr>
        <w:t xml:space="preserve">. </w:t>
      </w:r>
      <w:r w:rsidRPr="00940B69">
        <w:rPr>
          <w:rFonts w:ascii="Arial" w:hAnsi="Arial" w:cs="Arial"/>
          <w:color w:val="000000" w:themeColor="text1"/>
          <w:sz w:val="20"/>
          <w:szCs w:val="20"/>
          <w:lang w:val="en"/>
        </w:rPr>
        <w:t xml:space="preserve">Clinical supervision documentation is </w:t>
      </w:r>
      <w:r w:rsidR="00B374DA">
        <w:rPr>
          <w:rFonts w:ascii="Arial" w:hAnsi="Arial" w:cs="Arial"/>
          <w:color w:val="000000" w:themeColor="text1"/>
          <w:sz w:val="20"/>
          <w:szCs w:val="20"/>
          <w:lang w:val="en"/>
        </w:rPr>
        <w:t>kept</w:t>
      </w:r>
      <w:r w:rsidRPr="00940B69">
        <w:rPr>
          <w:rFonts w:ascii="Arial" w:hAnsi="Arial" w:cs="Arial"/>
          <w:color w:val="000000" w:themeColor="text1"/>
          <w:sz w:val="20"/>
          <w:szCs w:val="20"/>
          <w:lang w:val="en"/>
        </w:rPr>
        <w:t xml:space="preserve"> in line with GDPR.</w:t>
      </w:r>
    </w:p>
    <w:p w14:paraId="700E5EC1"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Is clinical supervision confidential? </w:t>
      </w:r>
    </w:p>
    <w:p w14:paraId="725613D0"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Yes, unless, for example unsafe practice is identified which the supervisee is not willing to address. The supervisee will be informed of supervisors’ intention.</w:t>
      </w:r>
    </w:p>
    <w:p w14:paraId="6B42FC95"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Can I undertake clinical supervision training? </w:t>
      </w:r>
    </w:p>
    <w:p w14:paraId="03E0E13C" w14:textId="34984E94"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Clinical Supervision training can be arranged through your CCG clinical supervisor. It requires approximately 4 hours including an ELfH module and practical work. </w:t>
      </w:r>
    </w:p>
    <w:p w14:paraId="652D6D12"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Do I need to prepare for my clinical supervision sessions? </w:t>
      </w:r>
    </w:p>
    <w:p w14:paraId="1ABE472C"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Yes, have a plan what to discuss/reflect upon from your clinical practice or recent clinical experiences. Consider questions you would like to ask. </w:t>
      </w:r>
    </w:p>
    <w:p w14:paraId="10BD3196" w14:textId="77777777" w:rsidR="00940B69" w:rsidRPr="00940B69" w:rsidRDefault="00940B69" w:rsidP="00A163FF">
      <w:pPr>
        <w:numPr>
          <w:ilvl w:val="0"/>
          <w:numId w:val="22"/>
        </w:num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lastRenderedPageBreak/>
        <w:t xml:space="preserve">It is also an opportunity to explore unexpected or unplanned work issues that may come to the surface during this protected time. </w:t>
      </w:r>
    </w:p>
    <w:p w14:paraId="45240FB9"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Is clinical supervision mandatory? </w:t>
      </w:r>
    </w:p>
    <w:p w14:paraId="137C09F2" w14:textId="215A4119"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No, however it is a key activity for</w:t>
      </w:r>
      <w:r w:rsidR="00B374DA">
        <w:rPr>
          <w:rFonts w:ascii="Arial" w:hAnsi="Arial" w:cs="Arial"/>
          <w:color w:val="000000" w:themeColor="text1"/>
          <w:sz w:val="20"/>
          <w:szCs w:val="20"/>
          <w:lang w:val="en"/>
        </w:rPr>
        <w:t xml:space="preserve"> MDT</w:t>
      </w:r>
      <w:r w:rsidRPr="00940B69">
        <w:rPr>
          <w:rFonts w:ascii="Arial" w:hAnsi="Arial" w:cs="Arial"/>
          <w:color w:val="000000" w:themeColor="text1"/>
          <w:sz w:val="20"/>
          <w:szCs w:val="20"/>
          <w:lang w:val="en"/>
        </w:rPr>
        <w:t xml:space="preserve"> to enhance their practice. Please see benefits.</w:t>
      </w:r>
    </w:p>
    <w:p w14:paraId="1896454F"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Is clinical supervision evaluated? </w:t>
      </w:r>
    </w:p>
    <w:p w14:paraId="57EDAA9C"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Informal evaluation on a regular basis including feedback between supervisee and supervisor to promote learning. </w:t>
      </w:r>
    </w:p>
    <w:p w14:paraId="53B70461" w14:textId="77777777" w:rsidR="00940B69" w:rsidRPr="00940B69" w:rsidRDefault="00940B69" w:rsidP="00A163FF">
      <w:pPr>
        <w:numPr>
          <w:ilvl w:val="0"/>
          <w:numId w:val="16"/>
        </w:numPr>
        <w:tabs>
          <w:tab w:val="clear" w:pos="501"/>
          <w:tab w:val="num" w:pos="360"/>
        </w:tabs>
        <w:autoSpaceDE w:val="0"/>
        <w:autoSpaceDN w:val="0"/>
        <w:adjustRightInd w:val="0"/>
        <w:spacing w:before="100" w:after="100" w:line="276" w:lineRule="auto"/>
        <w:ind w:left="360"/>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Local areas may undertake audits, evaluation or research of the supervisory activity and practice. </w:t>
      </w:r>
    </w:p>
    <w:p w14:paraId="2F2FD1AF"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 xml:space="preserve">What happens if a conflict occurs between the supervisor and the supervisee? </w:t>
      </w:r>
    </w:p>
    <w:p w14:paraId="588BF53F" w14:textId="732A7D4E" w:rsidR="00940B69" w:rsidRPr="00940B69" w:rsidRDefault="009926E0"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Both parties follow the process of resolution</w:t>
      </w:r>
    </w:p>
    <w:p w14:paraId="0C4C6774" w14:textId="77777777"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b/>
          <w:bCs/>
          <w:color w:val="000000" w:themeColor="text1"/>
          <w:sz w:val="20"/>
          <w:szCs w:val="20"/>
          <w:lang w:val="en"/>
        </w:rPr>
        <w:t>I would like to cease clinical supervision.</w:t>
      </w:r>
    </w:p>
    <w:p w14:paraId="6A298064" w14:textId="3D3D90AB" w:rsidR="00940B69" w:rsidRPr="00940B69" w:rsidRDefault="00940B69" w:rsidP="00096DDD">
      <w:p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There is a get out clause (refer to clinical supervision </w:t>
      </w:r>
      <w:r w:rsidR="006755BE">
        <w:rPr>
          <w:rFonts w:ascii="Arial" w:hAnsi="Arial" w:cs="Arial"/>
          <w:color w:val="000000" w:themeColor="text1"/>
          <w:sz w:val="20"/>
          <w:szCs w:val="20"/>
          <w:lang w:val="en"/>
        </w:rPr>
        <w:t>guideline</w:t>
      </w:r>
      <w:r w:rsidRPr="00940B69">
        <w:rPr>
          <w:rFonts w:ascii="Arial" w:hAnsi="Arial" w:cs="Arial"/>
          <w:color w:val="000000" w:themeColor="text1"/>
          <w:sz w:val="20"/>
          <w:szCs w:val="20"/>
          <w:lang w:val="en"/>
        </w:rPr>
        <w:t xml:space="preserve">) </w:t>
      </w:r>
    </w:p>
    <w:p w14:paraId="552F5F75" w14:textId="71F0D21C" w:rsidR="00940B69" w:rsidRPr="00940B69" w:rsidRDefault="00940B69" w:rsidP="00A163FF">
      <w:pPr>
        <w:numPr>
          <w:ilvl w:val="0"/>
          <w:numId w:val="23"/>
        </w:numPr>
        <w:autoSpaceDE w:val="0"/>
        <w:autoSpaceDN w:val="0"/>
        <w:adjustRightInd w:val="0"/>
        <w:spacing w:before="100" w:after="100" w:line="276" w:lineRule="auto"/>
        <w:jc w:val="both"/>
        <w:rPr>
          <w:rFonts w:ascii="Arial" w:hAnsi="Arial" w:cs="Arial"/>
          <w:color w:val="000000" w:themeColor="text1"/>
          <w:sz w:val="20"/>
          <w:szCs w:val="20"/>
          <w:lang w:val="en"/>
        </w:rPr>
      </w:pPr>
      <w:r w:rsidRPr="00940B69">
        <w:rPr>
          <w:rFonts w:ascii="Arial" w:hAnsi="Arial" w:cs="Arial"/>
          <w:color w:val="000000" w:themeColor="text1"/>
          <w:sz w:val="20"/>
          <w:szCs w:val="20"/>
          <w:lang w:val="en"/>
        </w:rPr>
        <w:t xml:space="preserve">If one or another party or both decide to end the supervisory relationship, this </w:t>
      </w:r>
      <w:r w:rsidR="009926E0">
        <w:rPr>
          <w:rFonts w:ascii="Arial" w:hAnsi="Arial" w:cs="Arial"/>
          <w:color w:val="000000" w:themeColor="text1"/>
          <w:sz w:val="20"/>
          <w:szCs w:val="20"/>
          <w:lang w:val="en"/>
        </w:rPr>
        <w:t>is</w:t>
      </w:r>
      <w:r w:rsidRPr="00940B69">
        <w:rPr>
          <w:rFonts w:ascii="Arial" w:hAnsi="Arial" w:cs="Arial"/>
          <w:color w:val="000000" w:themeColor="text1"/>
          <w:sz w:val="20"/>
          <w:szCs w:val="20"/>
          <w:lang w:val="en"/>
        </w:rPr>
        <w:t xml:space="preserve"> documented, and the clinical supervision lead and the nurse manager(s) informed. </w:t>
      </w:r>
    </w:p>
    <w:p w14:paraId="266A2B22" w14:textId="37CB7710" w:rsidR="00940B69" w:rsidRPr="00940B69" w:rsidRDefault="00940B69" w:rsidP="00940B69">
      <w:pPr>
        <w:keepLines/>
        <w:tabs>
          <w:tab w:val="left" w:pos="340"/>
        </w:tabs>
        <w:suppressAutoHyphens/>
        <w:autoSpaceDE w:val="0"/>
        <w:autoSpaceDN w:val="0"/>
        <w:adjustRightInd w:val="0"/>
        <w:spacing w:line="276" w:lineRule="auto"/>
        <w:rPr>
          <w:rFonts w:ascii="Arial" w:hAnsi="Arial" w:cs="Arial"/>
          <w:color w:val="000000" w:themeColor="text1"/>
          <w:spacing w:val="-2"/>
          <w:sz w:val="20"/>
          <w:szCs w:val="20"/>
          <w:lang w:val="en" w:eastAsia="en-GB"/>
        </w:rPr>
      </w:pPr>
    </w:p>
    <w:sectPr w:rsidR="00940B69" w:rsidRPr="00940B69" w:rsidSect="00693DBF">
      <w:headerReference w:type="default" r:id="rId33"/>
      <w:footerReference w:type="default" r:id="rId3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0C36" w14:textId="77777777" w:rsidR="00B35015" w:rsidRDefault="00B35015" w:rsidP="00D068C4">
      <w:r>
        <w:separator/>
      </w:r>
    </w:p>
  </w:endnote>
  <w:endnote w:type="continuationSeparator" w:id="0">
    <w:p w14:paraId="0BEE1E5C" w14:textId="77777777" w:rsidR="00B35015" w:rsidRDefault="00B35015" w:rsidP="00D0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zidenz Grotesk BE Regular">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71586"/>
      <w:docPartObj>
        <w:docPartGallery w:val="Page Numbers (Bottom of Page)"/>
        <w:docPartUnique/>
      </w:docPartObj>
    </w:sdtPr>
    <w:sdtEndPr>
      <w:rPr>
        <w:noProof/>
        <w:sz w:val="20"/>
        <w:szCs w:val="20"/>
      </w:rPr>
    </w:sdtEndPr>
    <w:sdtContent>
      <w:p w14:paraId="6137CCCD" w14:textId="56939BAE" w:rsidR="00FF3759" w:rsidRDefault="00FF375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DD813D" w14:textId="5132CA7B" w:rsidR="00FF3759" w:rsidRPr="004D5D98" w:rsidRDefault="00FF3759" w:rsidP="004D5D98">
        <w:pPr>
          <w:pStyle w:val="Footer"/>
          <w:rPr>
            <w:sz w:val="20"/>
            <w:szCs w:val="20"/>
          </w:rPr>
        </w:pPr>
        <w:r>
          <w:rPr>
            <w:rFonts w:ascii="Akzidenz Grotesk BE Regular" w:hAnsi="Akzidenz Grotesk BE Regular" w:cs="Akzidenz Grotesk BE Regular"/>
            <w:b/>
            <w:bCs/>
            <w:noProof/>
            <w:color w:val="000000"/>
            <w:spacing w:val="-2"/>
            <w:lang w:val="en" w:eastAsia="en-GB"/>
          </w:rPr>
          <mc:AlternateContent>
            <mc:Choice Requires="wps">
              <w:drawing>
                <wp:anchor distT="0" distB="0" distL="114300" distR="114300" simplePos="0" relativeHeight="251657728" behindDoc="0" locked="0" layoutInCell="1" allowOverlap="1" wp14:anchorId="5A4F8055" wp14:editId="6CD334C7">
                  <wp:simplePos x="0" y="0"/>
                  <wp:positionH relativeFrom="column">
                    <wp:posOffset>-313055</wp:posOffset>
                  </wp:positionH>
                  <wp:positionV relativeFrom="paragraph">
                    <wp:posOffset>223520</wp:posOffset>
                  </wp:positionV>
                  <wp:extent cx="6604000" cy="415290"/>
                  <wp:effectExtent l="0" t="0" r="12700" b="16510"/>
                  <wp:wrapNone/>
                  <wp:docPr id="5" name="Text Box 5"/>
                  <wp:cNvGraphicFramePr/>
                  <a:graphic xmlns:a="http://schemas.openxmlformats.org/drawingml/2006/main">
                    <a:graphicData uri="http://schemas.microsoft.com/office/word/2010/wordprocessingShape">
                      <wps:wsp>
                        <wps:cNvSpPr txBox="1"/>
                        <wps:spPr>
                          <a:xfrm>
                            <a:off x="0" y="0"/>
                            <a:ext cx="6604000" cy="415290"/>
                          </a:xfrm>
                          <a:prstGeom prst="rect">
                            <a:avLst/>
                          </a:prstGeom>
                          <a:solidFill>
                            <a:schemeClr val="lt1"/>
                          </a:solidFill>
                          <a:ln w="6350">
                            <a:solidFill>
                              <a:prstClr val="black"/>
                            </a:solidFill>
                          </a:ln>
                        </wps:spPr>
                        <wps:txbx>
                          <w:txbxContent>
                            <w:p w14:paraId="708F839D" w14:textId="77777777" w:rsidR="00FF3759" w:rsidRPr="000A1D30" w:rsidRDefault="00FF3759" w:rsidP="00274EF4">
                              <w:pPr>
                                <w:rPr>
                                  <w:sz w:val="15"/>
                                  <w:szCs w:val="15"/>
                                  <w:lang w:eastAsia="en-GB"/>
                                </w:rPr>
                              </w:pPr>
                              <w:r w:rsidRPr="000A1D30">
                                <w:rPr>
                                  <w:rFonts w:ascii="Arial" w:hAnsi="Arial" w:cs="Arial"/>
                                  <w:color w:val="231F20"/>
                                  <w:sz w:val="15"/>
                                  <w:szCs w:val="15"/>
                                </w:rPr>
                                <w:t>'</w:t>
                              </w:r>
                              <w:r w:rsidRPr="000A1D30">
                                <w:rPr>
                                  <w:rFonts w:ascii="Arial" w:hAnsi="Arial" w:cs="Arial"/>
                                  <w:i/>
                                  <w:iCs/>
                                  <w:color w:val="231F20"/>
                                  <w:sz w:val="15"/>
                                  <w:szCs w:val="15"/>
                                </w:rPr>
                                <w:t>BSW training hub have, as far as it is possible, taken care to ensure the information in the clinical supervision toolkit is accurate and up to date at the time it was created. BSW training hub is not responsible for the content of any external websites. Users are strongly advised to confirm that the information complies with current legislation and standards of practice</w:t>
                              </w:r>
                              <w:r w:rsidRPr="000A1D30">
                                <w:rPr>
                                  <w:rFonts w:ascii="Arial" w:hAnsi="Arial" w:cs="Arial"/>
                                  <w:color w:val="231F20"/>
                                  <w:sz w:val="15"/>
                                  <w:szCs w:val="15"/>
                                </w:rPr>
                                <w:t>' </w:t>
                              </w:r>
                            </w:p>
                            <w:p w14:paraId="4CB910C0" w14:textId="77777777" w:rsidR="00FF3759" w:rsidRPr="000A1D30" w:rsidRDefault="00FF3759" w:rsidP="00274EF4">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F8055" id="_x0000_t202" coordsize="21600,21600" o:spt="202" path="m,l,21600r21600,l21600,xe">
                  <v:stroke joinstyle="miter"/>
                  <v:path gradientshapeok="t" o:connecttype="rect"/>
                </v:shapetype>
                <v:shape id="Text Box 5" o:spid="_x0000_s1026" type="#_x0000_t202" style="position:absolute;margin-left:-24.65pt;margin-top:17.6pt;width:520pt;height:32.7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" fillcolor="white [3201]" strokeweight=".5pt">
                  <v:textbox>
                    <w:txbxContent>
                      <w:p w14:paraId="708F839D" w14:textId="77777777" w:rsidR="00FF3759" w:rsidRPr="000A1D30" w:rsidRDefault="00FF3759" w:rsidP="00274EF4">
                        <w:pPr>
                          <w:rPr>
                            <w:sz w:val="15"/>
                            <w:szCs w:val="15"/>
                            <w:lang w:eastAsia="en-GB"/>
                          </w:rPr>
                        </w:pPr>
                        <w:r w:rsidRPr="000A1D30">
                          <w:rPr>
                            <w:rFonts w:ascii="Arial" w:hAnsi="Arial" w:cs="Arial"/>
                            <w:color w:val="231F20"/>
                            <w:sz w:val="15"/>
                            <w:szCs w:val="15"/>
                          </w:rPr>
                          <w:t>'</w:t>
                        </w:r>
                        <w:r w:rsidRPr="000A1D30">
                          <w:rPr>
                            <w:rFonts w:ascii="Arial" w:hAnsi="Arial" w:cs="Arial"/>
                            <w:i/>
                            <w:iCs/>
                            <w:color w:val="231F20"/>
                            <w:sz w:val="15"/>
                            <w:szCs w:val="15"/>
                          </w:rPr>
                          <w:t>BSW training hub have, as far as it is possible, taken care to ensure the information in the clinical supervision toolkit is accurate and up to date at the time it was created. BSW training hub is not responsible for the content of any external websites. Users are strongly advised to confirm that the information complies with current legislation and standards of practice</w:t>
                        </w:r>
                        <w:r w:rsidRPr="000A1D30">
                          <w:rPr>
                            <w:rFonts w:ascii="Arial" w:hAnsi="Arial" w:cs="Arial"/>
                            <w:color w:val="231F20"/>
                            <w:sz w:val="15"/>
                            <w:szCs w:val="15"/>
                          </w:rPr>
                          <w:t>' </w:t>
                        </w:r>
                      </w:p>
                      <w:p w14:paraId="4CB910C0" w14:textId="77777777" w:rsidR="00FF3759" w:rsidRPr="000A1D30" w:rsidRDefault="00FF3759" w:rsidP="00274EF4">
                        <w:pPr>
                          <w:rPr>
                            <w:sz w:val="15"/>
                            <w:szCs w:val="15"/>
                          </w:rPr>
                        </w:pPr>
                      </w:p>
                    </w:txbxContent>
                  </v:textbox>
                </v:shape>
              </w:pict>
            </mc:Fallback>
          </mc:AlternateContent>
        </w:r>
        <w:r w:rsidRPr="004D5D98">
          <w:rPr>
            <w:noProof/>
            <w:sz w:val="20"/>
            <w:szCs w:val="20"/>
          </w:rPr>
          <w:t>BSW Clinical Supervision</w:t>
        </w:r>
        <w:r>
          <w:rPr>
            <w:noProof/>
            <w:sz w:val="20"/>
            <w:szCs w:val="20"/>
          </w:rPr>
          <w:t xml:space="preserve"> guidelines v</w:t>
        </w:r>
        <w:r w:rsidR="00652C38">
          <w:rPr>
            <w:noProof/>
            <w:sz w:val="20"/>
            <w:szCs w:val="20"/>
          </w:rPr>
          <w:t>10</w:t>
        </w:r>
        <w:r>
          <w:rPr>
            <w:noProof/>
            <w:sz w:val="20"/>
            <w:szCs w:val="20"/>
          </w:rPr>
          <w:t xml:space="preserve"> </w:t>
        </w:r>
        <w:r w:rsidR="00652C38">
          <w:rPr>
            <w:noProof/>
            <w:sz w:val="20"/>
            <w:szCs w:val="20"/>
          </w:rPr>
          <w:t>26</w:t>
        </w:r>
        <w:r w:rsidRPr="00DB116E">
          <w:rPr>
            <w:noProof/>
            <w:sz w:val="20"/>
            <w:szCs w:val="20"/>
            <w:vertAlign w:val="superscript"/>
          </w:rPr>
          <w:t>TH</w:t>
        </w:r>
        <w:r>
          <w:rPr>
            <w:noProof/>
            <w:sz w:val="20"/>
            <w:szCs w:val="20"/>
          </w:rPr>
          <w:t xml:space="preserve"> July 2022</w:t>
        </w:r>
      </w:p>
    </w:sdtContent>
  </w:sdt>
  <w:p w14:paraId="21FA9D39" w14:textId="153795F9" w:rsidR="00FF3759" w:rsidRDefault="00FF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1512" w14:textId="77777777" w:rsidR="00B35015" w:rsidRDefault="00B35015" w:rsidP="00D068C4">
      <w:r>
        <w:separator/>
      </w:r>
    </w:p>
  </w:footnote>
  <w:footnote w:type="continuationSeparator" w:id="0">
    <w:p w14:paraId="382B1599" w14:textId="77777777" w:rsidR="00B35015" w:rsidRDefault="00B35015" w:rsidP="00D0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C98D" w14:textId="53B94567" w:rsidR="00FF3759" w:rsidRDefault="00FF3759" w:rsidP="0080360B">
    <w:pPr>
      <w:pStyle w:val="Header"/>
      <w:jc w:val="right"/>
    </w:pPr>
    <w:r>
      <w:rPr>
        <w:rFonts w:ascii="Calibri" w:hAnsi="Calibri" w:cs="Calibri"/>
        <w:noProof/>
        <w:sz w:val="22"/>
        <w:szCs w:val="22"/>
        <w:lang w:val="en"/>
      </w:rPr>
      <w:drawing>
        <wp:anchor distT="0" distB="0" distL="114300" distR="114300" simplePos="0" relativeHeight="251656704" behindDoc="1" locked="0" layoutInCell="1" allowOverlap="1" wp14:anchorId="0F0A8B79" wp14:editId="786F0619">
          <wp:simplePos x="0" y="0"/>
          <wp:positionH relativeFrom="column">
            <wp:posOffset>3925455</wp:posOffset>
          </wp:positionH>
          <wp:positionV relativeFrom="paragraph">
            <wp:posOffset>-263236</wp:posOffset>
          </wp:positionV>
          <wp:extent cx="2515350" cy="566923"/>
          <wp:effectExtent l="0" t="0" r="0" b="508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28" cy="575347"/>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425792906"/>
        <w:docPartObj>
          <w:docPartGallery w:val="Watermarks"/>
          <w:docPartUnique/>
        </w:docPartObj>
      </w:sdtPr>
      <w:sdtContent/>
    </w:sdt>
  </w:p>
  <w:p w14:paraId="4C2D9E4F" w14:textId="11D1DED4" w:rsidR="00FF3759" w:rsidRDefault="00FF3759" w:rsidP="008036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5E7"/>
    <w:multiLevelType w:val="hybridMultilevel"/>
    <w:tmpl w:val="5FCA1D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A31286"/>
    <w:multiLevelType w:val="hybridMultilevel"/>
    <w:tmpl w:val="054ED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3D43"/>
    <w:multiLevelType w:val="hybridMultilevel"/>
    <w:tmpl w:val="644E6FB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2447362"/>
    <w:multiLevelType w:val="multilevel"/>
    <w:tmpl w:val="11B0FB1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4F352C3"/>
    <w:multiLevelType w:val="hybridMultilevel"/>
    <w:tmpl w:val="D5BE9846"/>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21BD3"/>
    <w:multiLevelType w:val="multilevel"/>
    <w:tmpl w:val="4A7E58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5C6B99"/>
    <w:multiLevelType w:val="multilevel"/>
    <w:tmpl w:val="79CC0AA8"/>
    <w:lvl w:ilvl="0">
      <w:start w:val="6"/>
      <w:numFmt w:val="decimal"/>
      <w:lvlText w:val="%1."/>
      <w:lvlJc w:val="left"/>
      <w:pPr>
        <w:ind w:left="720" w:hanging="360"/>
      </w:pPr>
      <w:rPr>
        <w:rFonts w:hint="default"/>
      </w:rPr>
    </w:lvl>
    <w:lvl w:ilvl="1">
      <w:start w:val="3"/>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7" w15:restartNumberingAfterBreak="0">
    <w:nsid w:val="19796017"/>
    <w:multiLevelType w:val="hybridMultilevel"/>
    <w:tmpl w:val="B33EF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A31026C"/>
    <w:multiLevelType w:val="multilevel"/>
    <w:tmpl w:val="1F4AE1DA"/>
    <w:lvl w:ilvl="0">
      <w:start w:val="2"/>
      <w:numFmt w:val="decimal"/>
      <w:lvlText w:val="%1"/>
      <w:lvlJc w:val="left"/>
      <w:pPr>
        <w:ind w:left="440" w:hanging="440"/>
      </w:pPr>
      <w:rPr>
        <w:rFonts w:hint="default"/>
      </w:rPr>
    </w:lvl>
    <w:lvl w:ilvl="1">
      <w:start w:val="2"/>
      <w:numFmt w:val="decimal"/>
      <w:lvlText w:val="%1.%2"/>
      <w:lvlJc w:val="left"/>
      <w:pPr>
        <w:ind w:left="800" w:hanging="4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DB5290"/>
    <w:multiLevelType w:val="hybridMultilevel"/>
    <w:tmpl w:val="98D6B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0601BA"/>
    <w:multiLevelType w:val="hybridMultilevel"/>
    <w:tmpl w:val="7758EF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3347D"/>
    <w:multiLevelType w:val="hybridMultilevel"/>
    <w:tmpl w:val="B2B8B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00FC7"/>
    <w:multiLevelType w:val="hybridMultilevel"/>
    <w:tmpl w:val="D3B8CE98"/>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13" w15:restartNumberingAfterBreak="0">
    <w:nsid w:val="1EDB002F"/>
    <w:multiLevelType w:val="hybridMultilevel"/>
    <w:tmpl w:val="774294F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7442DE"/>
    <w:multiLevelType w:val="hybridMultilevel"/>
    <w:tmpl w:val="0114CD18"/>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15" w15:restartNumberingAfterBreak="0">
    <w:nsid w:val="236510F2"/>
    <w:multiLevelType w:val="multilevel"/>
    <w:tmpl w:val="B4CA2A1A"/>
    <w:lvl w:ilvl="0">
      <w:start w:val="8"/>
      <w:numFmt w:val="decimal"/>
      <w:lvlText w:val="%1"/>
      <w:lvlJc w:val="left"/>
      <w:pPr>
        <w:ind w:left="440" w:hanging="440"/>
      </w:pPr>
      <w:rPr>
        <w:rFonts w:hint="default"/>
        <w:color w:val="auto"/>
      </w:rPr>
    </w:lvl>
    <w:lvl w:ilvl="1">
      <w:start w:val="1"/>
      <w:numFmt w:val="decimal"/>
      <w:lvlText w:val="%1.%2"/>
      <w:lvlJc w:val="left"/>
      <w:pPr>
        <w:ind w:left="800" w:hanging="440"/>
      </w:pPr>
      <w:rPr>
        <w:rFonts w:hint="default"/>
        <w:color w:val="auto"/>
      </w:rPr>
    </w:lvl>
    <w:lvl w:ilvl="2">
      <w:start w:val="3"/>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25DE72A4"/>
    <w:multiLevelType w:val="hybridMultilevel"/>
    <w:tmpl w:val="C652E9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8463EAA"/>
    <w:multiLevelType w:val="hybridMultilevel"/>
    <w:tmpl w:val="68504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BA7C5A"/>
    <w:multiLevelType w:val="hybridMultilevel"/>
    <w:tmpl w:val="878A43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2A10CAF"/>
    <w:multiLevelType w:val="hybridMultilevel"/>
    <w:tmpl w:val="C428E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C6EEF"/>
    <w:multiLevelType w:val="hybridMultilevel"/>
    <w:tmpl w:val="A5DC8B74"/>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21" w15:restartNumberingAfterBreak="0">
    <w:nsid w:val="401B01FC"/>
    <w:multiLevelType w:val="hybridMultilevel"/>
    <w:tmpl w:val="32E02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1487A"/>
    <w:multiLevelType w:val="multilevel"/>
    <w:tmpl w:val="5C302FF8"/>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9943C9C"/>
    <w:multiLevelType w:val="hybridMultilevel"/>
    <w:tmpl w:val="F3769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6A519B"/>
    <w:multiLevelType w:val="multilevel"/>
    <w:tmpl w:val="DDF0018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27E3CC9"/>
    <w:multiLevelType w:val="hybridMultilevel"/>
    <w:tmpl w:val="5C9C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C4942"/>
    <w:multiLevelType w:val="hybridMultilevel"/>
    <w:tmpl w:val="4C1094BC"/>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27" w15:restartNumberingAfterBreak="0">
    <w:nsid w:val="663E31FB"/>
    <w:multiLevelType w:val="hybridMultilevel"/>
    <w:tmpl w:val="9C867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2A7253"/>
    <w:multiLevelType w:val="hybridMultilevel"/>
    <w:tmpl w:val="44CE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412635"/>
    <w:multiLevelType w:val="multilevel"/>
    <w:tmpl w:val="4CDCFEE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6B0CEE"/>
    <w:multiLevelType w:val="multilevel"/>
    <w:tmpl w:val="5B0EAD22"/>
    <w:lvl w:ilvl="0">
      <w:start w:val="8"/>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F4175F"/>
    <w:multiLevelType w:val="hybridMultilevel"/>
    <w:tmpl w:val="5BF41DD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07A41B3"/>
    <w:multiLevelType w:val="multilevel"/>
    <w:tmpl w:val="4844B976"/>
    <w:lvl w:ilvl="0">
      <w:start w:val="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CB71E3"/>
    <w:multiLevelType w:val="hybridMultilevel"/>
    <w:tmpl w:val="C054EF14"/>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34" w15:restartNumberingAfterBreak="0">
    <w:nsid w:val="72090C64"/>
    <w:multiLevelType w:val="multilevel"/>
    <w:tmpl w:val="166445C4"/>
    <w:lvl w:ilvl="0">
      <w:start w:val="7"/>
      <w:numFmt w:val="decimal"/>
      <w:lvlText w:val="%1"/>
      <w:lvlJc w:val="left"/>
      <w:pPr>
        <w:ind w:left="360" w:hanging="360"/>
      </w:pPr>
      <w:rPr>
        <w:rFonts w:hint="default"/>
      </w:rPr>
    </w:lvl>
    <w:lvl w:ilvl="1">
      <w:start w:val="3"/>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5" w15:restartNumberingAfterBreak="0">
    <w:nsid w:val="75AF0272"/>
    <w:multiLevelType w:val="hybridMultilevel"/>
    <w:tmpl w:val="462A1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A6B5B"/>
    <w:multiLevelType w:val="multilevel"/>
    <w:tmpl w:val="89EA6EB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B041BFE"/>
    <w:multiLevelType w:val="multilevel"/>
    <w:tmpl w:val="4CDCFEE0"/>
    <w:styleLink w:val="CurrentList1"/>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EBC4D18"/>
    <w:multiLevelType w:val="hybridMultilevel"/>
    <w:tmpl w:val="9FB80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9548115">
    <w:abstractNumId w:val="35"/>
  </w:num>
  <w:num w:numId="2" w16cid:durableId="139202338">
    <w:abstractNumId w:val="11"/>
  </w:num>
  <w:num w:numId="3" w16cid:durableId="584075896">
    <w:abstractNumId w:val="27"/>
  </w:num>
  <w:num w:numId="4" w16cid:durableId="1519695">
    <w:abstractNumId w:val="33"/>
  </w:num>
  <w:num w:numId="5" w16cid:durableId="71322137">
    <w:abstractNumId w:val="19"/>
  </w:num>
  <w:num w:numId="6" w16cid:durableId="1985575282">
    <w:abstractNumId w:val="21"/>
  </w:num>
  <w:num w:numId="7" w16cid:durableId="2112508297">
    <w:abstractNumId w:val="3"/>
  </w:num>
  <w:num w:numId="8" w16cid:durableId="14431769">
    <w:abstractNumId w:val="1"/>
  </w:num>
  <w:num w:numId="9" w16cid:durableId="600065194">
    <w:abstractNumId w:val="29"/>
  </w:num>
  <w:num w:numId="10" w16cid:durableId="1980572314">
    <w:abstractNumId w:val="10"/>
  </w:num>
  <w:num w:numId="11" w16cid:durableId="1715764075">
    <w:abstractNumId w:val="18"/>
  </w:num>
  <w:num w:numId="12" w16cid:durableId="1982881413">
    <w:abstractNumId w:val="22"/>
  </w:num>
  <w:num w:numId="13" w16cid:durableId="1577936338">
    <w:abstractNumId w:val="5"/>
  </w:num>
  <w:num w:numId="14" w16cid:durableId="1979333245">
    <w:abstractNumId w:val="14"/>
  </w:num>
  <w:num w:numId="15" w16cid:durableId="138155310">
    <w:abstractNumId w:val="12"/>
  </w:num>
  <w:num w:numId="16" w16cid:durableId="294876876">
    <w:abstractNumId w:val="4"/>
  </w:num>
  <w:num w:numId="17" w16cid:durableId="1240359965">
    <w:abstractNumId w:val="26"/>
  </w:num>
  <w:num w:numId="18" w16cid:durableId="210508617">
    <w:abstractNumId w:val="20"/>
  </w:num>
  <w:num w:numId="19" w16cid:durableId="1273517894">
    <w:abstractNumId w:val="2"/>
  </w:num>
  <w:num w:numId="20" w16cid:durableId="206770410">
    <w:abstractNumId w:val="23"/>
  </w:num>
  <w:num w:numId="21" w16cid:durableId="1364480960">
    <w:abstractNumId w:val="13"/>
  </w:num>
  <w:num w:numId="22" w16cid:durableId="923224140">
    <w:abstractNumId w:val="38"/>
  </w:num>
  <w:num w:numId="23" w16cid:durableId="89129796">
    <w:abstractNumId w:val="25"/>
  </w:num>
  <w:num w:numId="24" w16cid:durableId="857813769">
    <w:abstractNumId w:val="15"/>
  </w:num>
  <w:num w:numId="25" w16cid:durableId="1446345024">
    <w:abstractNumId w:val="17"/>
  </w:num>
  <w:num w:numId="26" w16cid:durableId="58792252">
    <w:abstractNumId w:val="0"/>
  </w:num>
  <w:num w:numId="27" w16cid:durableId="283199412">
    <w:abstractNumId w:val="16"/>
  </w:num>
  <w:num w:numId="28" w16cid:durableId="1271427056">
    <w:abstractNumId w:val="9"/>
  </w:num>
  <w:num w:numId="29" w16cid:durableId="1155494952">
    <w:abstractNumId w:val="31"/>
  </w:num>
  <w:num w:numId="30" w16cid:durableId="932590849">
    <w:abstractNumId w:val="7"/>
  </w:num>
  <w:num w:numId="31" w16cid:durableId="1807040261">
    <w:abstractNumId w:val="37"/>
  </w:num>
  <w:num w:numId="32" w16cid:durableId="1749574348">
    <w:abstractNumId w:val="34"/>
  </w:num>
  <w:num w:numId="33" w16cid:durableId="372972299">
    <w:abstractNumId w:val="36"/>
  </w:num>
  <w:num w:numId="34" w16cid:durableId="1644696892">
    <w:abstractNumId w:val="30"/>
  </w:num>
  <w:num w:numId="35" w16cid:durableId="75443176">
    <w:abstractNumId w:val="8"/>
  </w:num>
  <w:num w:numId="36" w16cid:durableId="1788966933">
    <w:abstractNumId w:val="6"/>
  </w:num>
  <w:num w:numId="37" w16cid:durableId="1299459252">
    <w:abstractNumId w:val="24"/>
  </w:num>
  <w:num w:numId="38" w16cid:durableId="1528828843">
    <w:abstractNumId w:val="32"/>
  </w:num>
  <w:num w:numId="39" w16cid:durableId="153053316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39"/>
    <w:rsid w:val="00010BF3"/>
    <w:rsid w:val="00014AC6"/>
    <w:rsid w:val="000220E7"/>
    <w:rsid w:val="00027A4B"/>
    <w:rsid w:val="000327DF"/>
    <w:rsid w:val="00032BAE"/>
    <w:rsid w:val="00034E49"/>
    <w:rsid w:val="00045745"/>
    <w:rsid w:val="00047DE3"/>
    <w:rsid w:val="00066A74"/>
    <w:rsid w:val="000843A2"/>
    <w:rsid w:val="00096DDD"/>
    <w:rsid w:val="000B2D50"/>
    <w:rsid w:val="000B7EF1"/>
    <w:rsid w:val="000C0501"/>
    <w:rsid w:val="000C0795"/>
    <w:rsid w:val="000C3CFC"/>
    <w:rsid w:val="000C59F4"/>
    <w:rsid w:val="000E02E4"/>
    <w:rsid w:val="000E275C"/>
    <w:rsid w:val="000E4CFC"/>
    <w:rsid w:val="000F42B3"/>
    <w:rsid w:val="000F5F6B"/>
    <w:rsid w:val="000F6894"/>
    <w:rsid w:val="0010379D"/>
    <w:rsid w:val="001064A4"/>
    <w:rsid w:val="00107C2F"/>
    <w:rsid w:val="00117755"/>
    <w:rsid w:val="00124437"/>
    <w:rsid w:val="00130640"/>
    <w:rsid w:val="001315AF"/>
    <w:rsid w:val="001318C9"/>
    <w:rsid w:val="00133700"/>
    <w:rsid w:val="001377A0"/>
    <w:rsid w:val="00145FB6"/>
    <w:rsid w:val="001461C8"/>
    <w:rsid w:val="00147852"/>
    <w:rsid w:val="00152A3F"/>
    <w:rsid w:val="00170413"/>
    <w:rsid w:val="00173EC0"/>
    <w:rsid w:val="00177D1D"/>
    <w:rsid w:val="0018155F"/>
    <w:rsid w:val="00185D08"/>
    <w:rsid w:val="001962E3"/>
    <w:rsid w:val="00197DB9"/>
    <w:rsid w:val="001A3A39"/>
    <w:rsid w:val="001A6AF6"/>
    <w:rsid w:val="001B0A53"/>
    <w:rsid w:val="001B5AA8"/>
    <w:rsid w:val="001B62A3"/>
    <w:rsid w:val="001C25B6"/>
    <w:rsid w:val="001C3C21"/>
    <w:rsid w:val="001D300F"/>
    <w:rsid w:val="001D3671"/>
    <w:rsid w:val="001D6B57"/>
    <w:rsid w:val="001D734A"/>
    <w:rsid w:val="001E15E9"/>
    <w:rsid w:val="001E53ED"/>
    <w:rsid w:val="001F07ED"/>
    <w:rsid w:val="00214B0B"/>
    <w:rsid w:val="00220482"/>
    <w:rsid w:val="002275FB"/>
    <w:rsid w:val="00231020"/>
    <w:rsid w:val="002333BE"/>
    <w:rsid w:val="00251187"/>
    <w:rsid w:val="00262929"/>
    <w:rsid w:val="00262CAC"/>
    <w:rsid w:val="00272ECE"/>
    <w:rsid w:val="00274EF4"/>
    <w:rsid w:val="002773AC"/>
    <w:rsid w:val="00282737"/>
    <w:rsid w:val="0028273A"/>
    <w:rsid w:val="00283839"/>
    <w:rsid w:val="00292293"/>
    <w:rsid w:val="00295F35"/>
    <w:rsid w:val="00297A54"/>
    <w:rsid w:val="002A1357"/>
    <w:rsid w:val="002B6AE2"/>
    <w:rsid w:val="002C2DE1"/>
    <w:rsid w:val="002D1C85"/>
    <w:rsid w:val="002E41CE"/>
    <w:rsid w:val="002E7AA7"/>
    <w:rsid w:val="002F309A"/>
    <w:rsid w:val="002F6070"/>
    <w:rsid w:val="002F66D6"/>
    <w:rsid w:val="00316292"/>
    <w:rsid w:val="00327CD3"/>
    <w:rsid w:val="003306B7"/>
    <w:rsid w:val="003312EA"/>
    <w:rsid w:val="00334C0E"/>
    <w:rsid w:val="00337A2C"/>
    <w:rsid w:val="0034181E"/>
    <w:rsid w:val="00344989"/>
    <w:rsid w:val="00344FAE"/>
    <w:rsid w:val="0035564A"/>
    <w:rsid w:val="00373369"/>
    <w:rsid w:val="00373E1C"/>
    <w:rsid w:val="003761BA"/>
    <w:rsid w:val="003836DA"/>
    <w:rsid w:val="00384224"/>
    <w:rsid w:val="003844BB"/>
    <w:rsid w:val="00385B2F"/>
    <w:rsid w:val="00390AAB"/>
    <w:rsid w:val="003912B5"/>
    <w:rsid w:val="00393D1B"/>
    <w:rsid w:val="0039475D"/>
    <w:rsid w:val="0039695E"/>
    <w:rsid w:val="003A54BD"/>
    <w:rsid w:val="003B0CD9"/>
    <w:rsid w:val="003B4E64"/>
    <w:rsid w:val="003D4234"/>
    <w:rsid w:val="003D6D3F"/>
    <w:rsid w:val="003D78B6"/>
    <w:rsid w:val="003E21A6"/>
    <w:rsid w:val="003E2F4D"/>
    <w:rsid w:val="003E5B19"/>
    <w:rsid w:val="003E725D"/>
    <w:rsid w:val="003F062D"/>
    <w:rsid w:val="003F42EC"/>
    <w:rsid w:val="00407077"/>
    <w:rsid w:val="00411378"/>
    <w:rsid w:val="00413064"/>
    <w:rsid w:val="004130BA"/>
    <w:rsid w:val="004135B1"/>
    <w:rsid w:val="0041481E"/>
    <w:rsid w:val="0041707E"/>
    <w:rsid w:val="00422BE1"/>
    <w:rsid w:val="0042754C"/>
    <w:rsid w:val="00434636"/>
    <w:rsid w:val="004544B2"/>
    <w:rsid w:val="00461D43"/>
    <w:rsid w:val="004911C9"/>
    <w:rsid w:val="004930C0"/>
    <w:rsid w:val="00494F4B"/>
    <w:rsid w:val="004A036B"/>
    <w:rsid w:val="004A1019"/>
    <w:rsid w:val="004A2C8A"/>
    <w:rsid w:val="004A6918"/>
    <w:rsid w:val="004B0191"/>
    <w:rsid w:val="004B53CB"/>
    <w:rsid w:val="004B6C2B"/>
    <w:rsid w:val="004C21A3"/>
    <w:rsid w:val="004C7FCE"/>
    <w:rsid w:val="004D5D98"/>
    <w:rsid w:val="004E28D9"/>
    <w:rsid w:val="004E4150"/>
    <w:rsid w:val="005018D3"/>
    <w:rsid w:val="005040A3"/>
    <w:rsid w:val="00505029"/>
    <w:rsid w:val="0052229E"/>
    <w:rsid w:val="0052507A"/>
    <w:rsid w:val="00530942"/>
    <w:rsid w:val="005321DC"/>
    <w:rsid w:val="00535179"/>
    <w:rsid w:val="00537D88"/>
    <w:rsid w:val="00545476"/>
    <w:rsid w:val="005529CF"/>
    <w:rsid w:val="00552AB4"/>
    <w:rsid w:val="00555CB0"/>
    <w:rsid w:val="005669DD"/>
    <w:rsid w:val="005814C1"/>
    <w:rsid w:val="005818E5"/>
    <w:rsid w:val="005932BE"/>
    <w:rsid w:val="0059729B"/>
    <w:rsid w:val="005A0509"/>
    <w:rsid w:val="005A5D28"/>
    <w:rsid w:val="005B5691"/>
    <w:rsid w:val="005B7A1E"/>
    <w:rsid w:val="005B7E06"/>
    <w:rsid w:val="005C13A3"/>
    <w:rsid w:val="005C156D"/>
    <w:rsid w:val="005C64EC"/>
    <w:rsid w:val="005E088A"/>
    <w:rsid w:val="005E7071"/>
    <w:rsid w:val="005F2321"/>
    <w:rsid w:val="005F2FED"/>
    <w:rsid w:val="005F5848"/>
    <w:rsid w:val="006013CE"/>
    <w:rsid w:val="00601CA5"/>
    <w:rsid w:val="00601D21"/>
    <w:rsid w:val="00605B91"/>
    <w:rsid w:val="00615E02"/>
    <w:rsid w:val="00616792"/>
    <w:rsid w:val="006170BE"/>
    <w:rsid w:val="00617E0C"/>
    <w:rsid w:val="00627E3D"/>
    <w:rsid w:val="00627E48"/>
    <w:rsid w:val="00631335"/>
    <w:rsid w:val="00631A45"/>
    <w:rsid w:val="00642863"/>
    <w:rsid w:val="00646880"/>
    <w:rsid w:val="00652C38"/>
    <w:rsid w:val="00655F53"/>
    <w:rsid w:val="00656001"/>
    <w:rsid w:val="006569D8"/>
    <w:rsid w:val="00662073"/>
    <w:rsid w:val="006625B2"/>
    <w:rsid w:val="006627C5"/>
    <w:rsid w:val="00663C52"/>
    <w:rsid w:val="00665795"/>
    <w:rsid w:val="00667911"/>
    <w:rsid w:val="00670BC1"/>
    <w:rsid w:val="00671BF8"/>
    <w:rsid w:val="00672C51"/>
    <w:rsid w:val="006755BE"/>
    <w:rsid w:val="00676C6B"/>
    <w:rsid w:val="00676E4F"/>
    <w:rsid w:val="00683064"/>
    <w:rsid w:val="006857C1"/>
    <w:rsid w:val="00693DBF"/>
    <w:rsid w:val="0069649A"/>
    <w:rsid w:val="006B4439"/>
    <w:rsid w:val="006B7A17"/>
    <w:rsid w:val="006C66B2"/>
    <w:rsid w:val="006C6718"/>
    <w:rsid w:val="006D0559"/>
    <w:rsid w:val="006D23D4"/>
    <w:rsid w:val="006F2ECD"/>
    <w:rsid w:val="006F4EE4"/>
    <w:rsid w:val="006F64F8"/>
    <w:rsid w:val="006F733F"/>
    <w:rsid w:val="00703175"/>
    <w:rsid w:val="007219D7"/>
    <w:rsid w:val="00723BA7"/>
    <w:rsid w:val="00743534"/>
    <w:rsid w:val="00750C8C"/>
    <w:rsid w:val="007625D8"/>
    <w:rsid w:val="007632B7"/>
    <w:rsid w:val="00767339"/>
    <w:rsid w:val="007715D0"/>
    <w:rsid w:val="00771F35"/>
    <w:rsid w:val="007820A4"/>
    <w:rsid w:val="0079200D"/>
    <w:rsid w:val="00794D3B"/>
    <w:rsid w:val="007A2C10"/>
    <w:rsid w:val="007A4005"/>
    <w:rsid w:val="007A634F"/>
    <w:rsid w:val="007A7722"/>
    <w:rsid w:val="007B0B56"/>
    <w:rsid w:val="007B78A3"/>
    <w:rsid w:val="007C145C"/>
    <w:rsid w:val="007C5BC8"/>
    <w:rsid w:val="007C62CF"/>
    <w:rsid w:val="007C6CDD"/>
    <w:rsid w:val="007E740E"/>
    <w:rsid w:val="007F0CDC"/>
    <w:rsid w:val="007F0F1A"/>
    <w:rsid w:val="0080360B"/>
    <w:rsid w:val="00804FA2"/>
    <w:rsid w:val="008070FE"/>
    <w:rsid w:val="00843CD2"/>
    <w:rsid w:val="00853205"/>
    <w:rsid w:val="00857136"/>
    <w:rsid w:val="00864105"/>
    <w:rsid w:val="00866DDB"/>
    <w:rsid w:val="008673C7"/>
    <w:rsid w:val="00876753"/>
    <w:rsid w:val="0088541C"/>
    <w:rsid w:val="00895746"/>
    <w:rsid w:val="00896A3A"/>
    <w:rsid w:val="008A0FCF"/>
    <w:rsid w:val="008A3067"/>
    <w:rsid w:val="008A45CF"/>
    <w:rsid w:val="008A642A"/>
    <w:rsid w:val="008A64C2"/>
    <w:rsid w:val="008A6B18"/>
    <w:rsid w:val="008B5064"/>
    <w:rsid w:val="008C0E92"/>
    <w:rsid w:val="008E11FD"/>
    <w:rsid w:val="008E5589"/>
    <w:rsid w:val="008F45FB"/>
    <w:rsid w:val="008F6973"/>
    <w:rsid w:val="009016CC"/>
    <w:rsid w:val="00903BFC"/>
    <w:rsid w:val="00903DC7"/>
    <w:rsid w:val="00905879"/>
    <w:rsid w:val="00910495"/>
    <w:rsid w:val="00913709"/>
    <w:rsid w:val="00915172"/>
    <w:rsid w:val="00916226"/>
    <w:rsid w:val="009220BB"/>
    <w:rsid w:val="009372FB"/>
    <w:rsid w:val="00940B69"/>
    <w:rsid w:val="009457C0"/>
    <w:rsid w:val="00947B32"/>
    <w:rsid w:val="00950FE9"/>
    <w:rsid w:val="00952048"/>
    <w:rsid w:val="0095481B"/>
    <w:rsid w:val="0097011E"/>
    <w:rsid w:val="00971F3F"/>
    <w:rsid w:val="0097277D"/>
    <w:rsid w:val="009764F6"/>
    <w:rsid w:val="00977340"/>
    <w:rsid w:val="00983D65"/>
    <w:rsid w:val="00983DD9"/>
    <w:rsid w:val="009926E0"/>
    <w:rsid w:val="009A03D3"/>
    <w:rsid w:val="009A3478"/>
    <w:rsid w:val="009A4DA4"/>
    <w:rsid w:val="009A711B"/>
    <w:rsid w:val="009B3FDA"/>
    <w:rsid w:val="009C11AA"/>
    <w:rsid w:val="009C317D"/>
    <w:rsid w:val="009D2593"/>
    <w:rsid w:val="009D3805"/>
    <w:rsid w:val="009D766E"/>
    <w:rsid w:val="009F3AB9"/>
    <w:rsid w:val="009F414F"/>
    <w:rsid w:val="00A04896"/>
    <w:rsid w:val="00A163FF"/>
    <w:rsid w:val="00A17AF3"/>
    <w:rsid w:val="00A24D3C"/>
    <w:rsid w:val="00A25737"/>
    <w:rsid w:val="00A35EB1"/>
    <w:rsid w:val="00A42B92"/>
    <w:rsid w:val="00A44970"/>
    <w:rsid w:val="00A576A0"/>
    <w:rsid w:val="00A669F9"/>
    <w:rsid w:val="00A74F36"/>
    <w:rsid w:val="00A8011C"/>
    <w:rsid w:val="00A81874"/>
    <w:rsid w:val="00A86A1E"/>
    <w:rsid w:val="00A86A5A"/>
    <w:rsid w:val="00A97B31"/>
    <w:rsid w:val="00AA2F50"/>
    <w:rsid w:val="00AA2F86"/>
    <w:rsid w:val="00AA5AEA"/>
    <w:rsid w:val="00AA6301"/>
    <w:rsid w:val="00AA79E8"/>
    <w:rsid w:val="00AB1ED2"/>
    <w:rsid w:val="00AB4691"/>
    <w:rsid w:val="00AB4840"/>
    <w:rsid w:val="00AB68F8"/>
    <w:rsid w:val="00AB7309"/>
    <w:rsid w:val="00AB7B83"/>
    <w:rsid w:val="00AC3108"/>
    <w:rsid w:val="00AC3C4D"/>
    <w:rsid w:val="00AC453B"/>
    <w:rsid w:val="00AD252C"/>
    <w:rsid w:val="00AE37EC"/>
    <w:rsid w:val="00AE38CE"/>
    <w:rsid w:val="00AF0335"/>
    <w:rsid w:val="00AF4FF8"/>
    <w:rsid w:val="00AF587B"/>
    <w:rsid w:val="00B156FE"/>
    <w:rsid w:val="00B23864"/>
    <w:rsid w:val="00B2421A"/>
    <w:rsid w:val="00B2498B"/>
    <w:rsid w:val="00B30DCA"/>
    <w:rsid w:val="00B343A7"/>
    <w:rsid w:val="00B35015"/>
    <w:rsid w:val="00B374DA"/>
    <w:rsid w:val="00B50320"/>
    <w:rsid w:val="00B5200F"/>
    <w:rsid w:val="00B521FF"/>
    <w:rsid w:val="00B52F71"/>
    <w:rsid w:val="00B54EB7"/>
    <w:rsid w:val="00B61642"/>
    <w:rsid w:val="00B66C0D"/>
    <w:rsid w:val="00B714B5"/>
    <w:rsid w:val="00B741F7"/>
    <w:rsid w:val="00B84E95"/>
    <w:rsid w:val="00B8774C"/>
    <w:rsid w:val="00B9580A"/>
    <w:rsid w:val="00BA6804"/>
    <w:rsid w:val="00BB3250"/>
    <w:rsid w:val="00BB7BE4"/>
    <w:rsid w:val="00BC349E"/>
    <w:rsid w:val="00BC3940"/>
    <w:rsid w:val="00BC4837"/>
    <w:rsid w:val="00BC768B"/>
    <w:rsid w:val="00BD0716"/>
    <w:rsid w:val="00BD3D3D"/>
    <w:rsid w:val="00BD4B6F"/>
    <w:rsid w:val="00BD7CE0"/>
    <w:rsid w:val="00BE0040"/>
    <w:rsid w:val="00BE0133"/>
    <w:rsid w:val="00BE3DF8"/>
    <w:rsid w:val="00BE40A5"/>
    <w:rsid w:val="00BF235A"/>
    <w:rsid w:val="00BF23B6"/>
    <w:rsid w:val="00C047B0"/>
    <w:rsid w:val="00C062E3"/>
    <w:rsid w:val="00C11FE1"/>
    <w:rsid w:val="00C200DD"/>
    <w:rsid w:val="00C2563E"/>
    <w:rsid w:val="00C3038E"/>
    <w:rsid w:val="00C34DE9"/>
    <w:rsid w:val="00C369F8"/>
    <w:rsid w:val="00C54BA9"/>
    <w:rsid w:val="00C60178"/>
    <w:rsid w:val="00C65972"/>
    <w:rsid w:val="00C74AEF"/>
    <w:rsid w:val="00C76142"/>
    <w:rsid w:val="00CA2F4E"/>
    <w:rsid w:val="00CA6907"/>
    <w:rsid w:val="00CB3752"/>
    <w:rsid w:val="00CB37ED"/>
    <w:rsid w:val="00CC1101"/>
    <w:rsid w:val="00CC62BC"/>
    <w:rsid w:val="00CE0E24"/>
    <w:rsid w:val="00CE7653"/>
    <w:rsid w:val="00CF2331"/>
    <w:rsid w:val="00CF333F"/>
    <w:rsid w:val="00CF5172"/>
    <w:rsid w:val="00CF76C9"/>
    <w:rsid w:val="00D068C4"/>
    <w:rsid w:val="00D17D32"/>
    <w:rsid w:val="00D20067"/>
    <w:rsid w:val="00D236F7"/>
    <w:rsid w:val="00D3325C"/>
    <w:rsid w:val="00D4062D"/>
    <w:rsid w:val="00D431A7"/>
    <w:rsid w:val="00D50AD3"/>
    <w:rsid w:val="00D54DCC"/>
    <w:rsid w:val="00D652FD"/>
    <w:rsid w:val="00D655C6"/>
    <w:rsid w:val="00D65EC2"/>
    <w:rsid w:val="00D71E05"/>
    <w:rsid w:val="00D747AE"/>
    <w:rsid w:val="00D76C72"/>
    <w:rsid w:val="00D8312D"/>
    <w:rsid w:val="00D93672"/>
    <w:rsid w:val="00DA428C"/>
    <w:rsid w:val="00DB116E"/>
    <w:rsid w:val="00DB53A8"/>
    <w:rsid w:val="00DC7660"/>
    <w:rsid w:val="00DD1993"/>
    <w:rsid w:val="00DD62EC"/>
    <w:rsid w:val="00DE25DD"/>
    <w:rsid w:val="00DE3DD2"/>
    <w:rsid w:val="00DF31B7"/>
    <w:rsid w:val="00DF3A62"/>
    <w:rsid w:val="00E04E1E"/>
    <w:rsid w:val="00E05D6D"/>
    <w:rsid w:val="00E07F1E"/>
    <w:rsid w:val="00E126F2"/>
    <w:rsid w:val="00E12A0F"/>
    <w:rsid w:val="00E143E4"/>
    <w:rsid w:val="00E23931"/>
    <w:rsid w:val="00E26196"/>
    <w:rsid w:val="00E43EB1"/>
    <w:rsid w:val="00E4410F"/>
    <w:rsid w:val="00E52B1C"/>
    <w:rsid w:val="00E54964"/>
    <w:rsid w:val="00E73ED5"/>
    <w:rsid w:val="00E775C7"/>
    <w:rsid w:val="00E82F76"/>
    <w:rsid w:val="00E9477E"/>
    <w:rsid w:val="00E9537F"/>
    <w:rsid w:val="00EA4E14"/>
    <w:rsid w:val="00EA52F3"/>
    <w:rsid w:val="00EA6662"/>
    <w:rsid w:val="00EB6131"/>
    <w:rsid w:val="00EB61B7"/>
    <w:rsid w:val="00EB73E7"/>
    <w:rsid w:val="00EC0D81"/>
    <w:rsid w:val="00ED2A85"/>
    <w:rsid w:val="00EE5767"/>
    <w:rsid w:val="00F01A17"/>
    <w:rsid w:val="00F027BA"/>
    <w:rsid w:val="00F05EE0"/>
    <w:rsid w:val="00F1231C"/>
    <w:rsid w:val="00F14B57"/>
    <w:rsid w:val="00F15547"/>
    <w:rsid w:val="00F274D0"/>
    <w:rsid w:val="00F30C20"/>
    <w:rsid w:val="00F31E87"/>
    <w:rsid w:val="00F34AFD"/>
    <w:rsid w:val="00F34B6C"/>
    <w:rsid w:val="00F426D3"/>
    <w:rsid w:val="00F463AE"/>
    <w:rsid w:val="00F60A88"/>
    <w:rsid w:val="00F63A65"/>
    <w:rsid w:val="00F63CF5"/>
    <w:rsid w:val="00F649CF"/>
    <w:rsid w:val="00F6510C"/>
    <w:rsid w:val="00F71D61"/>
    <w:rsid w:val="00F73E78"/>
    <w:rsid w:val="00F75235"/>
    <w:rsid w:val="00F83600"/>
    <w:rsid w:val="00F9094F"/>
    <w:rsid w:val="00F92DF0"/>
    <w:rsid w:val="00F93069"/>
    <w:rsid w:val="00FB3976"/>
    <w:rsid w:val="00FB4DF1"/>
    <w:rsid w:val="00FC004E"/>
    <w:rsid w:val="00FD52EF"/>
    <w:rsid w:val="00FD57EC"/>
    <w:rsid w:val="00FE10AA"/>
    <w:rsid w:val="00FE449F"/>
    <w:rsid w:val="00FE491C"/>
    <w:rsid w:val="00FE74CB"/>
    <w:rsid w:val="00FF1176"/>
    <w:rsid w:val="00FF13AD"/>
    <w:rsid w:val="00FF3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74179"/>
  <w15:chartTrackingRefBased/>
  <w15:docId w15:val="{CFE5DFD1-88AD-4CE4-80F0-3524166A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AD"/>
    <w:rPr>
      <w:sz w:val="24"/>
      <w:szCs w:val="24"/>
      <w:lang w:eastAsia="en-US"/>
    </w:rPr>
  </w:style>
  <w:style w:type="paragraph" w:styleId="Heading3">
    <w:name w:val="heading 3"/>
    <w:basedOn w:val="Normal"/>
    <w:next w:val="Normal"/>
    <w:link w:val="Heading3Char"/>
    <w:semiHidden/>
    <w:unhideWhenUsed/>
    <w:qFormat/>
    <w:rsid w:val="00BD0716"/>
    <w:pPr>
      <w:keepNext/>
      <w:jc w:val="center"/>
      <w:outlineLvl w:val="2"/>
    </w:pPr>
    <w:rPr>
      <w:rFonts w:ascii="Arial" w:hAnsi="Arial" w:cs="Arial"/>
      <w:b/>
      <w:bCs/>
      <w:sz w:val="28"/>
    </w:rPr>
  </w:style>
  <w:style w:type="paragraph" w:styleId="Heading4">
    <w:name w:val="heading 4"/>
    <w:basedOn w:val="Normal"/>
    <w:next w:val="Normal"/>
    <w:link w:val="Heading4Char"/>
    <w:unhideWhenUsed/>
    <w:qFormat/>
    <w:rsid w:val="00BD0716"/>
    <w:pPr>
      <w:keepNext/>
      <w:autoSpaceDE w:val="0"/>
      <w:autoSpaceDN w:val="0"/>
      <w:adjustRightInd w:val="0"/>
      <w:spacing w:before="100" w:after="100"/>
      <w:jc w:val="center"/>
      <w:outlineLvl w:val="3"/>
    </w:pPr>
    <w:rPr>
      <w:rFonts w:ascii="Arial" w:hAnsi="Arial" w:cs="Arial"/>
      <w:b/>
      <w:bCs/>
      <w:i/>
      <w:iCs/>
      <w:color w:val="D6379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8C4"/>
    <w:pPr>
      <w:tabs>
        <w:tab w:val="center" w:pos="4513"/>
        <w:tab w:val="right" w:pos="9026"/>
      </w:tabs>
    </w:pPr>
  </w:style>
  <w:style w:type="character" w:customStyle="1" w:styleId="HeaderChar">
    <w:name w:val="Header Char"/>
    <w:basedOn w:val="DefaultParagraphFont"/>
    <w:link w:val="Header"/>
    <w:uiPriority w:val="99"/>
    <w:rsid w:val="00D068C4"/>
    <w:rPr>
      <w:sz w:val="24"/>
      <w:szCs w:val="24"/>
      <w:lang w:eastAsia="en-US"/>
    </w:rPr>
  </w:style>
  <w:style w:type="paragraph" w:styleId="Footer">
    <w:name w:val="footer"/>
    <w:basedOn w:val="Normal"/>
    <w:link w:val="FooterChar"/>
    <w:uiPriority w:val="99"/>
    <w:unhideWhenUsed/>
    <w:rsid w:val="00D068C4"/>
    <w:pPr>
      <w:tabs>
        <w:tab w:val="center" w:pos="4513"/>
        <w:tab w:val="right" w:pos="9026"/>
      </w:tabs>
    </w:pPr>
  </w:style>
  <w:style w:type="character" w:customStyle="1" w:styleId="FooterChar">
    <w:name w:val="Footer Char"/>
    <w:basedOn w:val="DefaultParagraphFont"/>
    <w:link w:val="Footer"/>
    <w:uiPriority w:val="99"/>
    <w:rsid w:val="00D068C4"/>
    <w:rPr>
      <w:sz w:val="24"/>
      <w:szCs w:val="24"/>
      <w:lang w:eastAsia="en-US"/>
    </w:rPr>
  </w:style>
  <w:style w:type="paragraph" w:styleId="ListParagraph">
    <w:name w:val="List Paragraph"/>
    <w:basedOn w:val="Normal"/>
    <w:uiPriority w:val="34"/>
    <w:qFormat/>
    <w:rsid w:val="00AC453B"/>
    <w:pPr>
      <w:ind w:left="720"/>
      <w:contextualSpacing/>
    </w:pPr>
  </w:style>
  <w:style w:type="character" w:styleId="CommentReference">
    <w:name w:val="annotation reference"/>
    <w:basedOn w:val="DefaultParagraphFont"/>
    <w:uiPriority w:val="99"/>
    <w:semiHidden/>
    <w:unhideWhenUsed/>
    <w:rsid w:val="00DF3A62"/>
    <w:rPr>
      <w:sz w:val="16"/>
      <w:szCs w:val="16"/>
    </w:rPr>
  </w:style>
  <w:style w:type="paragraph" w:styleId="CommentText">
    <w:name w:val="annotation text"/>
    <w:basedOn w:val="Normal"/>
    <w:link w:val="CommentTextChar"/>
    <w:uiPriority w:val="99"/>
    <w:unhideWhenUsed/>
    <w:rsid w:val="00DF3A62"/>
    <w:rPr>
      <w:sz w:val="20"/>
      <w:szCs w:val="20"/>
    </w:rPr>
  </w:style>
  <w:style w:type="character" w:customStyle="1" w:styleId="CommentTextChar">
    <w:name w:val="Comment Text Char"/>
    <w:basedOn w:val="DefaultParagraphFont"/>
    <w:link w:val="CommentText"/>
    <w:uiPriority w:val="99"/>
    <w:rsid w:val="00DF3A62"/>
    <w:rPr>
      <w:lang w:eastAsia="en-US"/>
    </w:rPr>
  </w:style>
  <w:style w:type="paragraph" w:styleId="CommentSubject">
    <w:name w:val="annotation subject"/>
    <w:basedOn w:val="CommentText"/>
    <w:next w:val="CommentText"/>
    <w:link w:val="CommentSubjectChar"/>
    <w:uiPriority w:val="99"/>
    <w:semiHidden/>
    <w:unhideWhenUsed/>
    <w:rsid w:val="00DF3A62"/>
    <w:rPr>
      <w:b/>
      <w:bCs/>
    </w:rPr>
  </w:style>
  <w:style w:type="character" w:customStyle="1" w:styleId="CommentSubjectChar">
    <w:name w:val="Comment Subject Char"/>
    <w:basedOn w:val="CommentTextChar"/>
    <w:link w:val="CommentSubject"/>
    <w:uiPriority w:val="99"/>
    <w:semiHidden/>
    <w:rsid w:val="00DF3A62"/>
    <w:rPr>
      <w:b/>
      <w:bCs/>
      <w:lang w:eastAsia="en-US"/>
    </w:rPr>
  </w:style>
  <w:style w:type="character" w:styleId="Hyperlink">
    <w:name w:val="Hyperlink"/>
    <w:basedOn w:val="DefaultParagraphFont"/>
    <w:uiPriority w:val="99"/>
    <w:unhideWhenUsed/>
    <w:rsid w:val="00BD0716"/>
    <w:rPr>
      <w:color w:val="0563C1" w:themeColor="hyperlink"/>
      <w:u w:val="single"/>
    </w:rPr>
  </w:style>
  <w:style w:type="table" w:styleId="TableGrid">
    <w:name w:val="Table Grid"/>
    <w:basedOn w:val="TableNormal"/>
    <w:uiPriority w:val="59"/>
    <w:rsid w:val="00BD071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D0716"/>
    <w:rPr>
      <w:rFonts w:ascii="Arial" w:hAnsi="Arial" w:cs="Arial"/>
      <w:b/>
      <w:bCs/>
      <w:sz w:val="28"/>
      <w:szCs w:val="24"/>
      <w:lang w:eastAsia="en-US"/>
    </w:rPr>
  </w:style>
  <w:style w:type="character" w:customStyle="1" w:styleId="Heading4Char">
    <w:name w:val="Heading 4 Char"/>
    <w:basedOn w:val="DefaultParagraphFont"/>
    <w:link w:val="Heading4"/>
    <w:rsid w:val="00BD0716"/>
    <w:rPr>
      <w:rFonts w:ascii="Arial" w:hAnsi="Arial" w:cs="Arial"/>
      <w:b/>
      <w:bCs/>
      <w:i/>
      <w:iCs/>
      <w:color w:val="D6379E"/>
      <w:sz w:val="24"/>
      <w:szCs w:val="24"/>
      <w:lang w:val="en" w:eastAsia="en-US"/>
    </w:rPr>
  </w:style>
  <w:style w:type="paragraph" w:customStyle="1" w:styleId="Default">
    <w:name w:val="Default"/>
    <w:rsid w:val="00BD0716"/>
    <w:pPr>
      <w:autoSpaceDE w:val="0"/>
      <w:autoSpaceDN w:val="0"/>
      <w:adjustRightInd w:val="0"/>
    </w:pPr>
    <w:rPr>
      <w:rFonts w:ascii="Calibri" w:eastAsiaTheme="minorHAnsi" w:hAnsi="Calibri" w:cs="Calibri"/>
      <w:color w:val="000000"/>
      <w:sz w:val="24"/>
      <w:szCs w:val="24"/>
      <w:lang w:eastAsia="en-US"/>
    </w:rPr>
  </w:style>
  <w:style w:type="table" w:customStyle="1" w:styleId="TableGrid1">
    <w:name w:val="Table Grid1"/>
    <w:basedOn w:val="TableNormal"/>
    <w:next w:val="TableGrid"/>
    <w:uiPriority w:val="39"/>
    <w:rsid w:val="00BD0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13CE"/>
    <w:rPr>
      <w:color w:val="605E5C"/>
      <w:shd w:val="clear" w:color="auto" w:fill="E1DFDD"/>
    </w:rPr>
  </w:style>
  <w:style w:type="paragraph" w:styleId="NoSpacing">
    <w:name w:val="No Spacing"/>
    <w:uiPriority w:val="1"/>
    <w:qFormat/>
    <w:rsid w:val="00152A3F"/>
    <w:rPr>
      <w:sz w:val="24"/>
      <w:szCs w:val="24"/>
      <w:lang w:eastAsia="en-US"/>
    </w:rPr>
  </w:style>
  <w:style w:type="character" w:styleId="FollowedHyperlink">
    <w:name w:val="FollowedHyperlink"/>
    <w:basedOn w:val="DefaultParagraphFont"/>
    <w:uiPriority w:val="99"/>
    <w:semiHidden/>
    <w:unhideWhenUsed/>
    <w:rsid w:val="00EB6131"/>
    <w:rPr>
      <w:color w:val="954F72" w:themeColor="followedHyperlink"/>
      <w:u w:val="single"/>
    </w:rPr>
  </w:style>
  <w:style w:type="character" w:customStyle="1" w:styleId="cf01">
    <w:name w:val="cf01"/>
    <w:basedOn w:val="DefaultParagraphFont"/>
    <w:rsid w:val="00DD62EC"/>
    <w:rPr>
      <w:rFonts w:ascii="Segoe UI" w:hAnsi="Segoe UI" w:cs="Segoe UI" w:hint="default"/>
      <w:sz w:val="18"/>
      <w:szCs w:val="18"/>
    </w:rPr>
  </w:style>
  <w:style w:type="numbering" w:customStyle="1" w:styleId="CurrentList1">
    <w:name w:val="Current List1"/>
    <w:uiPriority w:val="99"/>
    <w:rsid w:val="00CF5172"/>
    <w:pPr>
      <w:numPr>
        <w:numId w:val="31"/>
      </w:numPr>
    </w:pPr>
  </w:style>
  <w:style w:type="paragraph" w:styleId="BalloonText">
    <w:name w:val="Balloon Text"/>
    <w:basedOn w:val="Normal"/>
    <w:link w:val="BalloonTextChar"/>
    <w:uiPriority w:val="99"/>
    <w:semiHidden/>
    <w:unhideWhenUsed/>
    <w:rsid w:val="00693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BF"/>
    <w:rPr>
      <w:rFonts w:ascii="Segoe UI" w:hAnsi="Segoe UI" w:cs="Segoe UI"/>
      <w:sz w:val="18"/>
      <w:szCs w:val="18"/>
      <w:lang w:eastAsia="en-US"/>
    </w:rPr>
  </w:style>
  <w:style w:type="paragraph" w:styleId="Revision">
    <w:name w:val="Revision"/>
    <w:hidden/>
    <w:uiPriority w:val="99"/>
    <w:semiHidden/>
    <w:rsid w:val="00A35EB1"/>
    <w:rPr>
      <w:sz w:val="24"/>
      <w:szCs w:val="24"/>
      <w:lang w:eastAsia="en-US"/>
    </w:rPr>
  </w:style>
  <w:style w:type="paragraph" w:customStyle="1" w:styleId="pf0">
    <w:name w:val="pf0"/>
    <w:basedOn w:val="Normal"/>
    <w:rsid w:val="00AA2F8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625">
      <w:bodyDiv w:val="1"/>
      <w:marLeft w:val="0"/>
      <w:marRight w:val="0"/>
      <w:marTop w:val="0"/>
      <w:marBottom w:val="0"/>
      <w:divBdr>
        <w:top w:val="none" w:sz="0" w:space="0" w:color="auto"/>
        <w:left w:val="none" w:sz="0" w:space="0" w:color="auto"/>
        <w:bottom w:val="none" w:sz="0" w:space="0" w:color="auto"/>
        <w:right w:val="none" w:sz="0" w:space="0" w:color="auto"/>
      </w:divBdr>
    </w:div>
    <w:div w:id="225537314">
      <w:bodyDiv w:val="1"/>
      <w:marLeft w:val="0"/>
      <w:marRight w:val="0"/>
      <w:marTop w:val="0"/>
      <w:marBottom w:val="0"/>
      <w:divBdr>
        <w:top w:val="none" w:sz="0" w:space="0" w:color="auto"/>
        <w:left w:val="none" w:sz="0" w:space="0" w:color="auto"/>
        <w:bottom w:val="none" w:sz="0" w:space="0" w:color="auto"/>
        <w:right w:val="none" w:sz="0" w:space="0" w:color="auto"/>
      </w:divBdr>
    </w:div>
    <w:div w:id="526867216">
      <w:bodyDiv w:val="1"/>
      <w:marLeft w:val="0"/>
      <w:marRight w:val="0"/>
      <w:marTop w:val="0"/>
      <w:marBottom w:val="0"/>
      <w:divBdr>
        <w:top w:val="none" w:sz="0" w:space="0" w:color="auto"/>
        <w:left w:val="none" w:sz="0" w:space="0" w:color="auto"/>
        <w:bottom w:val="none" w:sz="0" w:space="0" w:color="auto"/>
        <w:right w:val="none" w:sz="0" w:space="0" w:color="auto"/>
      </w:divBdr>
    </w:div>
    <w:div w:id="555311380">
      <w:bodyDiv w:val="1"/>
      <w:marLeft w:val="0"/>
      <w:marRight w:val="0"/>
      <w:marTop w:val="0"/>
      <w:marBottom w:val="0"/>
      <w:divBdr>
        <w:top w:val="none" w:sz="0" w:space="0" w:color="auto"/>
        <w:left w:val="none" w:sz="0" w:space="0" w:color="auto"/>
        <w:bottom w:val="none" w:sz="0" w:space="0" w:color="auto"/>
        <w:right w:val="none" w:sz="0" w:space="0" w:color="auto"/>
      </w:divBdr>
    </w:div>
    <w:div w:id="717557439">
      <w:bodyDiv w:val="1"/>
      <w:marLeft w:val="0"/>
      <w:marRight w:val="0"/>
      <w:marTop w:val="0"/>
      <w:marBottom w:val="0"/>
      <w:divBdr>
        <w:top w:val="none" w:sz="0" w:space="0" w:color="auto"/>
        <w:left w:val="none" w:sz="0" w:space="0" w:color="auto"/>
        <w:bottom w:val="none" w:sz="0" w:space="0" w:color="auto"/>
        <w:right w:val="none" w:sz="0" w:space="0" w:color="auto"/>
      </w:divBdr>
    </w:div>
    <w:div w:id="1250386860">
      <w:bodyDiv w:val="1"/>
      <w:marLeft w:val="0"/>
      <w:marRight w:val="0"/>
      <w:marTop w:val="0"/>
      <w:marBottom w:val="0"/>
      <w:divBdr>
        <w:top w:val="none" w:sz="0" w:space="0" w:color="auto"/>
        <w:left w:val="none" w:sz="0" w:space="0" w:color="auto"/>
        <w:bottom w:val="none" w:sz="0" w:space="0" w:color="auto"/>
        <w:right w:val="none" w:sz="0" w:space="0" w:color="auto"/>
      </w:divBdr>
    </w:div>
    <w:div w:id="1266500740">
      <w:bodyDiv w:val="1"/>
      <w:marLeft w:val="0"/>
      <w:marRight w:val="0"/>
      <w:marTop w:val="0"/>
      <w:marBottom w:val="0"/>
      <w:divBdr>
        <w:top w:val="none" w:sz="0" w:space="0" w:color="auto"/>
        <w:left w:val="none" w:sz="0" w:space="0" w:color="auto"/>
        <w:bottom w:val="none" w:sz="0" w:space="0" w:color="auto"/>
        <w:right w:val="none" w:sz="0" w:space="0" w:color="auto"/>
      </w:divBdr>
    </w:div>
    <w:div w:id="1273168302">
      <w:bodyDiv w:val="1"/>
      <w:marLeft w:val="0"/>
      <w:marRight w:val="0"/>
      <w:marTop w:val="0"/>
      <w:marBottom w:val="0"/>
      <w:divBdr>
        <w:top w:val="none" w:sz="0" w:space="0" w:color="auto"/>
        <w:left w:val="none" w:sz="0" w:space="0" w:color="auto"/>
        <w:bottom w:val="none" w:sz="0" w:space="0" w:color="auto"/>
        <w:right w:val="none" w:sz="0" w:space="0" w:color="auto"/>
      </w:divBdr>
    </w:div>
    <w:div w:id="20882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qc.org.uk/sites/default/files/documents/20130625_800743_v1_00_supporting_information_-_qualifications_and_cpd_for_registered_managers_for_publication.pdf" TargetMode="External"/><Relationship Id="rId18" Type="http://schemas.openxmlformats.org/officeDocument/2006/relationships/hyperlink" Target="https://www.hcpc-uk.org/covid-19/advice/applying-our-standards/supervision-and-delegation/" TargetMode="External"/><Relationship Id="rId26" Type="http://schemas.openxmlformats.org/officeDocument/2006/relationships/hyperlink" Target="https://bswtraininghub.nhs.uk/webinars-and-resources/" TargetMode="External"/><Relationship Id="rId3" Type="http://schemas.openxmlformats.org/officeDocument/2006/relationships/customXml" Target="../customXml/item3.xml"/><Relationship Id="rId21" Type="http://schemas.openxmlformats.org/officeDocument/2006/relationships/hyperlink" Target="https://digital.nhs.uk/services/digital-supervision-platform"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qc.org.uk/sites/default/files/documents/20130625_800743_v1_00_supporting_information_-_qualifications_and_cpd_for_registered_managers_for_publication.pdf" TargetMode="External"/><Relationship Id="rId17" Type="http://schemas.openxmlformats.org/officeDocument/2006/relationships/hyperlink" Target="https://www.hcpc-uk.org/covid-19/advice/applying-our-standards/supervision-and-delegation/" TargetMode="External"/><Relationship Id="rId25" Type="http://schemas.openxmlformats.org/officeDocument/2006/relationships/hyperlink" Target="https://www.skillsforcare.org.uk/Document-library/Finding-and-keeping-workers/Supervision/Providing-Effective-Supervision.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ursingtimes.net/roles/nurse-educators/how-to-use-action-learning-sets-to-support-nurses-27-04-2012/" TargetMode="External"/><Relationship Id="rId20" Type="http://schemas.openxmlformats.org/officeDocument/2006/relationships/hyperlink" Target="https://www.helenanddouglas.org.uk/wp-content/uploads/2018/01/hdh-clinical-supervision-toolkit.pdf" TargetMode="External"/><Relationship Id="rId29" Type="http://schemas.openxmlformats.org/officeDocument/2006/relationships/hyperlink" Target="https://work-learn-live-blmk.co.uk/wp-content/uploads/2018/04/CQC-Supporting-information-and-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nd.org.uk/sites/default/files/resource-documents/no-5.1-action-learning-sets.pdf" TargetMode="External"/><Relationship Id="rId24" Type="http://schemas.openxmlformats.org/officeDocument/2006/relationships/hyperlink" Target="https://www.nmc.org.uk/globalassets/sitedocuments/standards-of-proficiency/nurses/future-nurse-proficiencies.pdf" TargetMode="External"/><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thoughtsmostlyaboutlearning.files.wordpress.com/2015/12/learning-by-doing-graham-gibbs.pdf" TargetMode="External"/><Relationship Id="rId23" Type="http://schemas.openxmlformats.org/officeDocument/2006/relationships/hyperlink" Target="https://www.nmc.org.uk/standards/standards-for-nurses/standards-of-proficiency-for-registered-nurses/" TargetMode="External"/><Relationship Id="rId28" Type="http://schemas.openxmlformats.org/officeDocument/2006/relationships/hyperlink" Target="https://www.skillsforcare.org.uk/Documents/Learning-and-development/Effective-supervision/Effective-supervision-guide-ONLIN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cpc-uk.org/covid-19/advice/applying-our-standards/supervision-and-delegation/" TargetMode="Externa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h.org.uk/programmes/supervision-for-multi-professional-teams/" TargetMode="External"/><Relationship Id="rId22" Type="http://schemas.openxmlformats.org/officeDocument/2006/relationships/hyperlink" Target="https://learn.nes.nhs.scot/3580/clinical-supervision" TargetMode="External"/><Relationship Id="rId27" Type="http://schemas.openxmlformats.org/officeDocument/2006/relationships/hyperlink" Target="https://portal.e-lfh.org.uk/" TargetMode="External"/><Relationship Id="rId30" Type="http://schemas.openxmlformats.org/officeDocument/2006/relationships/hyperlink" Target="https://digital.nhs.uk/services/digital-supervision-platfor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653996C083E42969E30C7AE5F75DD" ma:contentTypeVersion="4" ma:contentTypeDescription="Create a new document." ma:contentTypeScope="" ma:versionID="85d7ad3fe847d079f5bd25a51fcae180">
  <xsd:schema xmlns:xsd="http://www.w3.org/2001/XMLSchema" xmlns:xs="http://www.w3.org/2001/XMLSchema" xmlns:p="http://schemas.microsoft.com/office/2006/metadata/properties" xmlns:ns3="609319f9-72e0-4386-b766-3f8ef5796c30" targetNamespace="http://schemas.microsoft.com/office/2006/metadata/properties" ma:root="true" ma:fieldsID="e2f4bc76ac10781e95a0a034effb9d94" ns3:_="">
    <xsd:import namespace="609319f9-72e0-4386-b766-3f8ef5796c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319f9-72e0-4386-b766-3f8ef5796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99FB1-AE51-40B5-B503-8FC8FC701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319f9-72e0-4386-b766-3f8ef5796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E1FAC-027F-4437-B434-BC58D2F99BF6}">
  <ds:schemaRefs>
    <ds:schemaRef ds:uri="http://schemas.openxmlformats.org/officeDocument/2006/bibliography"/>
  </ds:schemaRefs>
</ds:datastoreItem>
</file>

<file path=customXml/itemProps3.xml><?xml version="1.0" encoding="utf-8"?>
<ds:datastoreItem xmlns:ds="http://schemas.openxmlformats.org/officeDocument/2006/customXml" ds:itemID="{1D519AC7-4337-4DB0-B30E-3AB25CB5FB24}">
  <ds:schemaRefs>
    <ds:schemaRef ds:uri="http://schemas.microsoft.com/sharepoint/v3/contenttype/forms"/>
  </ds:schemaRefs>
</ds:datastoreItem>
</file>

<file path=customXml/itemProps4.xml><?xml version="1.0" encoding="utf-8"?>
<ds:datastoreItem xmlns:ds="http://schemas.openxmlformats.org/officeDocument/2006/customXml" ds:itemID="{2D431A22-B15C-40C2-9EEB-655B694D7E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4610</Words>
  <Characters>26281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Suzanne (PORCH SURGERY)</dc:creator>
  <cp:keywords/>
  <dc:description/>
  <cp:lastModifiedBy>FISHER, Suzanne (PORCH SURGERY)</cp:lastModifiedBy>
  <cp:revision>2</cp:revision>
  <dcterms:created xsi:type="dcterms:W3CDTF">2022-07-26T10:38:00Z</dcterms:created>
  <dcterms:modified xsi:type="dcterms:W3CDTF">2022-07-26T10:38:00Z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0x010100B8D653996C083E42969E30C7AE5F75DD</vt:lpwstr>
  </property>
</Properties>
</file>